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89CE6" w14:textId="77777777" w:rsidR="0055467D" w:rsidRPr="0083169E" w:rsidRDefault="0055467D" w:rsidP="009B6918">
      <w:pPr>
        <w:spacing w:after="0"/>
        <w:jc w:val="both"/>
        <w:rPr>
          <w:rFonts w:ascii="Arial" w:hAnsi="Arial" w:cs="Arial"/>
          <w:b/>
          <w:bCs/>
          <w:sz w:val="16"/>
          <w:szCs w:val="16"/>
        </w:rPr>
      </w:pPr>
      <w:r w:rsidRPr="0083169E">
        <w:rPr>
          <w:rFonts w:ascii="Arial" w:hAnsi="Arial" w:cs="Arial"/>
          <w:b/>
          <w:bCs/>
          <w:sz w:val="16"/>
          <w:szCs w:val="16"/>
        </w:rPr>
        <w:t>Who is this policy for?</w:t>
      </w:r>
    </w:p>
    <w:p w14:paraId="09C80C29" w14:textId="77777777" w:rsidR="0055467D" w:rsidRPr="0083169E" w:rsidRDefault="0055467D" w:rsidP="009B6918">
      <w:pPr>
        <w:spacing w:after="0"/>
        <w:jc w:val="both"/>
        <w:rPr>
          <w:rFonts w:ascii="Arial" w:hAnsi="Arial" w:cs="Arial"/>
          <w:b/>
          <w:bCs/>
          <w:sz w:val="16"/>
          <w:szCs w:val="16"/>
        </w:rPr>
      </w:pPr>
    </w:p>
    <w:p w14:paraId="5A8723E2" w14:textId="77777777" w:rsidR="0055467D" w:rsidRPr="0083169E" w:rsidRDefault="0055467D" w:rsidP="009B6918">
      <w:pPr>
        <w:spacing w:after="0"/>
        <w:jc w:val="both"/>
        <w:rPr>
          <w:rFonts w:ascii="Arial" w:hAnsi="Arial" w:cs="Arial"/>
          <w:sz w:val="16"/>
          <w:szCs w:val="16"/>
        </w:rPr>
      </w:pPr>
      <w:r w:rsidRPr="0083169E">
        <w:rPr>
          <w:rFonts w:ascii="Arial" w:hAnsi="Arial" w:cs="Arial"/>
          <w:sz w:val="16"/>
          <w:szCs w:val="16"/>
        </w:rPr>
        <w:t>Thistle Tenant Risks Contents Insurance has been designed to meet the demands and needs of social housing residents looking to purchase home contents insurance.  The cover is subject to the terms, conditions, limitations and exclusions contained in the Policy Wording, which you should read carefully.</w:t>
      </w:r>
    </w:p>
    <w:p w14:paraId="0D788EA3" w14:textId="77777777" w:rsidR="0055467D" w:rsidRPr="0083169E" w:rsidRDefault="0055467D" w:rsidP="009B6918">
      <w:pPr>
        <w:spacing w:after="0"/>
        <w:jc w:val="both"/>
        <w:rPr>
          <w:rFonts w:ascii="Arial" w:hAnsi="Arial" w:cs="Arial"/>
          <w:sz w:val="16"/>
          <w:szCs w:val="16"/>
        </w:rPr>
      </w:pPr>
    </w:p>
    <w:p w14:paraId="6504CE84" w14:textId="77777777" w:rsidR="0055467D" w:rsidRPr="0083169E" w:rsidRDefault="0055467D" w:rsidP="009B6918">
      <w:pPr>
        <w:spacing w:after="0"/>
        <w:jc w:val="both"/>
        <w:rPr>
          <w:rFonts w:ascii="Arial" w:hAnsi="Arial" w:cs="Arial"/>
          <w:sz w:val="16"/>
          <w:szCs w:val="16"/>
        </w:rPr>
      </w:pPr>
      <w:r w:rsidRPr="0083169E">
        <w:rPr>
          <w:rFonts w:ascii="Arial" w:hAnsi="Arial" w:cs="Arial"/>
          <w:sz w:val="16"/>
          <w:szCs w:val="16"/>
        </w:rPr>
        <w:t>Based on the information which has been provided to you if you are unsure whether this insurance policy is right for you please contact us (your housing provider)</w:t>
      </w:r>
    </w:p>
    <w:p w14:paraId="5FEF3413" w14:textId="77777777" w:rsidR="0055467D" w:rsidRDefault="0055467D" w:rsidP="009B6918">
      <w:pPr>
        <w:spacing w:after="0"/>
        <w:jc w:val="both"/>
        <w:rPr>
          <w:rFonts w:ascii="Arial" w:hAnsi="Arial" w:cs="Arial"/>
          <w:b/>
          <w:bCs/>
          <w:sz w:val="18"/>
          <w:szCs w:val="18"/>
        </w:rPr>
      </w:pPr>
    </w:p>
    <w:p w14:paraId="16C6FCEA" w14:textId="04738CDA" w:rsidR="00AC0677" w:rsidRPr="000F2CFD" w:rsidRDefault="00AC0677" w:rsidP="009B6918">
      <w:pPr>
        <w:spacing w:after="0"/>
        <w:jc w:val="both"/>
        <w:rPr>
          <w:rFonts w:ascii="Arial" w:hAnsi="Arial" w:cs="Arial"/>
          <w:b/>
          <w:bCs/>
          <w:sz w:val="18"/>
          <w:szCs w:val="18"/>
        </w:rPr>
      </w:pPr>
      <w:r w:rsidRPr="000F2CFD">
        <w:rPr>
          <w:rFonts w:ascii="Arial" w:hAnsi="Arial" w:cs="Arial"/>
          <w:b/>
          <w:bCs/>
          <w:sz w:val="18"/>
          <w:szCs w:val="18"/>
        </w:rPr>
        <w:t xml:space="preserve">Important </w:t>
      </w:r>
      <w:r w:rsidR="00763BAE">
        <w:rPr>
          <w:rFonts w:ascii="Arial" w:hAnsi="Arial" w:cs="Arial"/>
          <w:b/>
          <w:bCs/>
          <w:sz w:val="18"/>
          <w:szCs w:val="18"/>
        </w:rPr>
        <w:t>C</w:t>
      </w:r>
      <w:r w:rsidRPr="000F2CFD">
        <w:rPr>
          <w:rFonts w:ascii="Arial" w:hAnsi="Arial" w:cs="Arial"/>
          <w:b/>
          <w:bCs/>
          <w:sz w:val="18"/>
          <w:szCs w:val="18"/>
        </w:rPr>
        <w:t xml:space="preserve">ustomer Information Document - Tenant Risks </w:t>
      </w:r>
      <w:proofErr w:type="gramStart"/>
      <w:r w:rsidRPr="000F2CFD">
        <w:rPr>
          <w:rFonts w:ascii="Arial" w:hAnsi="Arial" w:cs="Arial"/>
          <w:b/>
          <w:bCs/>
          <w:sz w:val="18"/>
          <w:szCs w:val="18"/>
        </w:rPr>
        <w:t>With</w:t>
      </w:r>
      <w:proofErr w:type="gramEnd"/>
      <w:r w:rsidRPr="000F2CFD">
        <w:rPr>
          <w:rFonts w:ascii="Arial" w:hAnsi="Arial" w:cs="Arial"/>
          <w:b/>
          <w:bCs/>
          <w:sz w:val="18"/>
          <w:szCs w:val="18"/>
        </w:rPr>
        <w:t xml:space="preserve"> Rent Customers</w:t>
      </w:r>
    </w:p>
    <w:p w14:paraId="6AE1532E" w14:textId="77777777" w:rsidR="00AC0677" w:rsidRPr="00AC0677" w:rsidRDefault="00AC0677" w:rsidP="009B6918">
      <w:pPr>
        <w:spacing w:after="0"/>
        <w:jc w:val="both"/>
        <w:rPr>
          <w:rFonts w:ascii="Arial" w:hAnsi="Arial" w:cs="Arial"/>
          <w:b/>
          <w:bCs/>
          <w:sz w:val="16"/>
          <w:szCs w:val="16"/>
        </w:rPr>
      </w:pPr>
    </w:p>
    <w:p w14:paraId="6140F210" w14:textId="0A4B191A" w:rsidR="00AC0677" w:rsidRPr="00AC0677" w:rsidRDefault="00AC0677" w:rsidP="009B6918">
      <w:pPr>
        <w:spacing w:after="0"/>
        <w:jc w:val="both"/>
        <w:rPr>
          <w:rFonts w:ascii="Arial" w:hAnsi="Arial" w:cs="Arial"/>
          <w:sz w:val="16"/>
          <w:szCs w:val="16"/>
        </w:rPr>
      </w:pPr>
      <w:r w:rsidRPr="00AC0677">
        <w:rPr>
          <w:rFonts w:ascii="Arial" w:hAnsi="Arial" w:cs="Arial"/>
          <w:sz w:val="16"/>
          <w:szCs w:val="16"/>
        </w:rPr>
        <w:t>This leaflet gives you important information on your rights and how we deal with you and your insurance and must be read in conjunction with the accompanying correspondence and documentation. We recommend that you read it carefully and keep it with your insurance documents. Our intention in issuing this document is to establish clearly and concisely the basis on and extent to which we will provide you with services (“the Services”) in relation to each insurance policy which we arrange on your behalf.</w:t>
      </w:r>
    </w:p>
    <w:p w14:paraId="13932E73" w14:textId="77777777" w:rsidR="00AC0677" w:rsidRPr="00AC0677" w:rsidRDefault="00AC0677" w:rsidP="009B6918">
      <w:pPr>
        <w:spacing w:after="0"/>
        <w:jc w:val="both"/>
        <w:rPr>
          <w:rFonts w:ascii="Arial" w:hAnsi="Arial" w:cs="Arial"/>
          <w:sz w:val="16"/>
          <w:szCs w:val="16"/>
        </w:rPr>
      </w:pPr>
    </w:p>
    <w:p w14:paraId="1069B511" w14:textId="77777777" w:rsidR="00AC0677" w:rsidRPr="00AC0677" w:rsidRDefault="00AC0677" w:rsidP="009B6918">
      <w:pPr>
        <w:spacing w:after="0"/>
        <w:jc w:val="both"/>
        <w:rPr>
          <w:rFonts w:ascii="Arial" w:hAnsi="Arial" w:cs="Arial"/>
          <w:sz w:val="16"/>
          <w:szCs w:val="16"/>
        </w:rPr>
      </w:pPr>
      <w:r w:rsidRPr="00AC0677">
        <w:rPr>
          <w:rFonts w:ascii="Arial" w:hAnsi="Arial" w:cs="Arial"/>
          <w:sz w:val="16"/>
          <w:szCs w:val="16"/>
        </w:rPr>
        <w:t xml:space="preserve">When you choose to pay for your insurance through with us, your housing provider, we are responsible for the administration of your insurance policy.  Please contact us if you have any queries regarding your insurance.  </w:t>
      </w:r>
    </w:p>
    <w:p w14:paraId="425404FF" w14:textId="77777777" w:rsidR="00AC0677" w:rsidRPr="00AC0677" w:rsidRDefault="00AC0677" w:rsidP="009B6918">
      <w:pPr>
        <w:spacing w:after="0"/>
        <w:jc w:val="both"/>
        <w:rPr>
          <w:rFonts w:ascii="Arial" w:hAnsi="Arial" w:cs="Arial"/>
          <w:sz w:val="16"/>
          <w:szCs w:val="16"/>
        </w:rPr>
      </w:pPr>
    </w:p>
    <w:p w14:paraId="2C5090D7" w14:textId="77777777" w:rsidR="00AC0677" w:rsidRPr="00AC0677" w:rsidRDefault="00AC0677" w:rsidP="009B6918">
      <w:pPr>
        <w:spacing w:after="0"/>
        <w:jc w:val="both"/>
        <w:rPr>
          <w:rFonts w:ascii="Arial" w:hAnsi="Arial" w:cs="Arial"/>
          <w:sz w:val="16"/>
          <w:szCs w:val="16"/>
        </w:rPr>
      </w:pPr>
      <w:r w:rsidRPr="00AC0677">
        <w:rPr>
          <w:rFonts w:ascii="Arial" w:hAnsi="Arial" w:cs="Arial"/>
          <w:sz w:val="16"/>
          <w:szCs w:val="16"/>
        </w:rPr>
        <w:t>If you are unsure about any aspect of our Important Information Document or have any questions regarding our relationship with you please contact us, your housing provider for more information.</w:t>
      </w:r>
    </w:p>
    <w:p w14:paraId="29D158A8" w14:textId="77777777" w:rsidR="00AC0677" w:rsidRPr="00AC0677" w:rsidRDefault="00AC0677" w:rsidP="000F2CFD">
      <w:pPr>
        <w:spacing w:after="0"/>
        <w:jc w:val="both"/>
        <w:rPr>
          <w:rFonts w:ascii="Arial" w:hAnsi="Arial" w:cs="Arial"/>
          <w:sz w:val="16"/>
          <w:szCs w:val="16"/>
        </w:rPr>
      </w:pPr>
    </w:p>
    <w:p w14:paraId="5F42E29F" w14:textId="77777777" w:rsidR="00AC0677" w:rsidRPr="00AC0677" w:rsidRDefault="00AC0677" w:rsidP="000F2CFD">
      <w:pPr>
        <w:spacing w:after="0"/>
        <w:jc w:val="both"/>
        <w:rPr>
          <w:rFonts w:ascii="Arial" w:hAnsi="Arial" w:cs="Arial"/>
          <w:sz w:val="16"/>
          <w:szCs w:val="16"/>
        </w:rPr>
      </w:pPr>
      <w:r w:rsidRPr="00AC0677">
        <w:rPr>
          <w:rFonts w:ascii="Arial" w:hAnsi="Arial" w:cs="Arial"/>
          <w:sz w:val="16"/>
          <w:szCs w:val="16"/>
        </w:rPr>
        <w:t xml:space="preserve"> </w:t>
      </w:r>
    </w:p>
    <w:p w14:paraId="23FCD371" w14:textId="77777777" w:rsidR="00AC0677" w:rsidRDefault="00AC0677" w:rsidP="000F2CFD">
      <w:pPr>
        <w:pStyle w:val="ListParagraph"/>
        <w:numPr>
          <w:ilvl w:val="0"/>
          <w:numId w:val="1"/>
        </w:numPr>
        <w:spacing w:after="0"/>
        <w:ind w:left="426"/>
        <w:jc w:val="both"/>
        <w:rPr>
          <w:rFonts w:ascii="Arial" w:hAnsi="Arial" w:cs="Arial"/>
          <w:sz w:val="16"/>
          <w:szCs w:val="16"/>
        </w:rPr>
        <w:sectPr w:rsidR="00AC0677">
          <w:pgSz w:w="11906" w:h="16838"/>
          <w:pgMar w:top="1440" w:right="1440" w:bottom="1440" w:left="1440" w:header="708" w:footer="708" w:gutter="0"/>
          <w:cols w:space="708"/>
          <w:docGrid w:linePitch="360"/>
        </w:sectPr>
      </w:pPr>
    </w:p>
    <w:p w14:paraId="35485C2F" w14:textId="77777777" w:rsidR="00AC0677" w:rsidRPr="00AC0677" w:rsidRDefault="00AC0677" w:rsidP="000F2CFD">
      <w:pPr>
        <w:pStyle w:val="ListParagraph"/>
        <w:numPr>
          <w:ilvl w:val="0"/>
          <w:numId w:val="1"/>
        </w:numPr>
        <w:spacing w:after="0"/>
        <w:ind w:left="426"/>
        <w:jc w:val="both"/>
        <w:rPr>
          <w:rFonts w:ascii="Arial" w:hAnsi="Arial" w:cs="Arial"/>
          <w:b/>
          <w:bCs/>
          <w:sz w:val="16"/>
          <w:szCs w:val="16"/>
        </w:rPr>
      </w:pPr>
      <w:r w:rsidRPr="00AC0677">
        <w:rPr>
          <w:rFonts w:ascii="Arial" w:hAnsi="Arial" w:cs="Arial"/>
          <w:b/>
          <w:bCs/>
          <w:sz w:val="16"/>
          <w:szCs w:val="16"/>
        </w:rPr>
        <w:t>Regulation</w:t>
      </w:r>
    </w:p>
    <w:p w14:paraId="7A345FEA" w14:textId="4AFCDDD7" w:rsidR="008D767F" w:rsidRPr="009B6918" w:rsidRDefault="008D767F" w:rsidP="008D767F">
      <w:pPr>
        <w:spacing w:after="0"/>
        <w:ind w:left="426"/>
        <w:jc w:val="both"/>
        <w:rPr>
          <w:rFonts w:ascii="Arial" w:hAnsi="Arial" w:cs="Arial"/>
          <w:sz w:val="16"/>
          <w:szCs w:val="16"/>
        </w:rPr>
      </w:pPr>
      <w:bookmarkStart w:id="0" w:name="_GoBack"/>
      <w:r>
        <w:rPr>
          <w:rFonts w:ascii="Arial" w:hAnsi="Arial" w:cs="Arial"/>
          <w:sz w:val="16"/>
          <w:szCs w:val="16"/>
        </w:rPr>
        <w:t xml:space="preserve">We are exempt from </w:t>
      </w:r>
      <w:r w:rsidR="000B487B">
        <w:rPr>
          <w:rFonts w:ascii="Arial" w:hAnsi="Arial" w:cs="Arial"/>
          <w:sz w:val="16"/>
          <w:szCs w:val="16"/>
        </w:rPr>
        <w:t xml:space="preserve">FCA Authorisation </w:t>
      </w:r>
      <w:r>
        <w:rPr>
          <w:rFonts w:ascii="Arial" w:hAnsi="Arial" w:cs="Arial"/>
          <w:sz w:val="16"/>
          <w:szCs w:val="16"/>
        </w:rPr>
        <w:t>as</w:t>
      </w:r>
      <w:r w:rsidRPr="000B487B">
        <w:rPr>
          <w:rFonts w:ascii="Arial" w:hAnsi="Arial" w:cs="Arial"/>
          <w:sz w:val="16"/>
          <w:szCs w:val="16"/>
        </w:rPr>
        <w:t xml:space="preserve"> </w:t>
      </w:r>
      <w:r w:rsidR="00AF4A14" w:rsidRPr="000B487B">
        <w:rPr>
          <w:rFonts w:ascii="Arial" w:hAnsi="Arial" w:cs="Arial"/>
          <w:sz w:val="16"/>
          <w:szCs w:val="16"/>
        </w:rPr>
        <w:t xml:space="preserve">per </w:t>
      </w:r>
      <w:r w:rsidRPr="009B6918">
        <w:rPr>
          <w:rFonts w:ascii="Arial" w:hAnsi="Arial" w:cs="Arial"/>
          <w:sz w:val="16"/>
          <w:szCs w:val="16"/>
        </w:rPr>
        <w:t>Regulation under FSMA 2000 (Exemption) (Amendment) No.2) Order 2003 at s.2(4)(c)</w:t>
      </w:r>
      <w:r w:rsidR="0005540D" w:rsidRPr="009B6918">
        <w:rPr>
          <w:rFonts w:ascii="Arial" w:hAnsi="Arial" w:cs="Arial"/>
          <w:sz w:val="16"/>
          <w:szCs w:val="16"/>
        </w:rPr>
        <w:t>.</w:t>
      </w:r>
      <w:bookmarkEnd w:id="0"/>
    </w:p>
    <w:p w14:paraId="3955DE69" w14:textId="2E4241D4" w:rsidR="0005540D" w:rsidRPr="009B6918" w:rsidRDefault="0005540D" w:rsidP="008D767F">
      <w:pPr>
        <w:spacing w:after="0"/>
        <w:ind w:left="426"/>
        <w:jc w:val="both"/>
        <w:rPr>
          <w:rFonts w:ascii="Arial" w:hAnsi="Arial" w:cs="Arial"/>
          <w:sz w:val="16"/>
          <w:szCs w:val="16"/>
        </w:rPr>
      </w:pPr>
    </w:p>
    <w:p w14:paraId="3EE43A22" w14:textId="7A5D822F" w:rsidR="0005540D" w:rsidRPr="001B195D" w:rsidRDefault="0005540D" w:rsidP="008D767F">
      <w:pPr>
        <w:spacing w:after="0"/>
        <w:ind w:left="426"/>
        <w:jc w:val="both"/>
        <w:rPr>
          <w:rFonts w:ascii="Arial" w:hAnsi="Arial" w:cs="Arial"/>
          <w:sz w:val="16"/>
          <w:szCs w:val="16"/>
        </w:rPr>
      </w:pPr>
      <w:r w:rsidRPr="009B6918">
        <w:rPr>
          <w:rFonts w:ascii="Arial" w:hAnsi="Arial" w:cs="Arial"/>
          <w:sz w:val="16"/>
          <w:szCs w:val="16"/>
        </w:rPr>
        <w:t xml:space="preserve">We may be regulated for our activities in relation to Credit Broking. This can be verified by visiting the Financial Services Register at website </w:t>
      </w:r>
      <w:hyperlink r:id="rId9" w:history="1">
        <w:r w:rsidRPr="009B6918">
          <w:t>https://register.fca.org.uk</w:t>
        </w:r>
      </w:hyperlink>
      <w:r w:rsidR="009B6918">
        <w:rPr>
          <w:rFonts w:ascii="Arial" w:hAnsi="Arial" w:cs="Arial"/>
          <w:sz w:val="16"/>
          <w:szCs w:val="16"/>
        </w:rPr>
        <w:t xml:space="preserve"> </w:t>
      </w:r>
      <w:r w:rsidRPr="009B6918">
        <w:rPr>
          <w:rFonts w:ascii="Arial" w:hAnsi="Arial" w:cs="Arial"/>
          <w:sz w:val="16"/>
          <w:szCs w:val="16"/>
        </w:rPr>
        <w:t>or by contacting the FCA on 0800 111 6768.</w:t>
      </w:r>
    </w:p>
    <w:p w14:paraId="5F05BC14" w14:textId="77777777" w:rsidR="008D767F" w:rsidRPr="009B6918" w:rsidRDefault="008D767F" w:rsidP="009B6918">
      <w:pPr>
        <w:spacing w:after="0"/>
        <w:jc w:val="both"/>
        <w:rPr>
          <w:rFonts w:ascii="Arial" w:hAnsi="Arial" w:cs="Arial"/>
          <w:sz w:val="16"/>
          <w:szCs w:val="16"/>
        </w:rPr>
      </w:pPr>
    </w:p>
    <w:p w14:paraId="34055184" w14:textId="20747393" w:rsidR="00AC0677" w:rsidRPr="009B6918" w:rsidRDefault="00AC0677" w:rsidP="008D767F">
      <w:pPr>
        <w:pStyle w:val="ListParagraph"/>
        <w:spacing w:after="0"/>
        <w:ind w:left="426"/>
        <w:jc w:val="both"/>
        <w:rPr>
          <w:rFonts w:ascii="Arial" w:hAnsi="Arial" w:cs="Arial"/>
          <w:sz w:val="16"/>
          <w:szCs w:val="16"/>
        </w:rPr>
      </w:pPr>
      <w:r w:rsidRPr="003A1F57">
        <w:rPr>
          <w:rFonts w:ascii="Arial" w:hAnsi="Arial" w:cs="Arial"/>
          <w:sz w:val="16"/>
          <w:szCs w:val="16"/>
        </w:rPr>
        <w:t xml:space="preserve">We work with Thistle Insurance Services Ltd </w:t>
      </w:r>
      <w:r w:rsidR="008D767F">
        <w:rPr>
          <w:rFonts w:ascii="Arial" w:hAnsi="Arial" w:cs="Arial"/>
          <w:sz w:val="16"/>
          <w:szCs w:val="16"/>
        </w:rPr>
        <w:t>(</w:t>
      </w:r>
      <w:r w:rsidR="0005540D">
        <w:rPr>
          <w:rFonts w:ascii="Arial" w:hAnsi="Arial" w:cs="Arial"/>
          <w:sz w:val="16"/>
          <w:szCs w:val="16"/>
        </w:rPr>
        <w:t>“</w:t>
      </w:r>
      <w:r w:rsidR="008D767F">
        <w:rPr>
          <w:rFonts w:ascii="Arial" w:hAnsi="Arial" w:cs="Arial"/>
          <w:sz w:val="16"/>
          <w:szCs w:val="16"/>
        </w:rPr>
        <w:t>Thistle</w:t>
      </w:r>
      <w:r w:rsidR="0005540D">
        <w:rPr>
          <w:rFonts w:ascii="Arial" w:hAnsi="Arial" w:cs="Arial"/>
          <w:sz w:val="16"/>
          <w:szCs w:val="16"/>
        </w:rPr>
        <w:t>”</w:t>
      </w:r>
      <w:proofErr w:type="gramStart"/>
      <w:r w:rsidR="008D767F">
        <w:rPr>
          <w:rFonts w:ascii="Arial" w:hAnsi="Arial" w:cs="Arial"/>
          <w:sz w:val="16"/>
          <w:szCs w:val="16"/>
        </w:rPr>
        <w:t>/</w:t>
      </w:r>
      <w:r w:rsidR="0005540D">
        <w:rPr>
          <w:rFonts w:ascii="Arial" w:hAnsi="Arial" w:cs="Arial"/>
          <w:sz w:val="16"/>
          <w:szCs w:val="16"/>
        </w:rPr>
        <w:t>”</w:t>
      </w:r>
      <w:r w:rsidR="008D767F">
        <w:rPr>
          <w:rFonts w:ascii="Arial" w:hAnsi="Arial" w:cs="Arial"/>
          <w:sz w:val="16"/>
          <w:szCs w:val="16"/>
        </w:rPr>
        <w:t>the</w:t>
      </w:r>
      <w:proofErr w:type="gramEnd"/>
      <w:r w:rsidR="008D767F">
        <w:rPr>
          <w:rFonts w:ascii="Arial" w:hAnsi="Arial" w:cs="Arial"/>
          <w:sz w:val="16"/>
          <w:szCs w:val="16"/>
        </w:rPr>
        <w:t xml:space="preserve"> broker</w:t>
      </w:r>
      <w:r w:rsidR="0005540D">
        <w:rPr>
          <w:rFonts w:ascii="Arial" w:hAnsi="Arial" w:cs="Arial"/>
          <w:sz w:val="16"/>
          <w:szCs w:val="16"/>
        </w:rPr>
        <w:t>”</w:t>
      </w:r>
      <w:r w:rsidR="008D767F">
        <w:rPr>
          <w:rFonts w:ascii="Arial" w:hAnsi="Arial" w:cs="Arial"/>
          <w:sz w:val="16"/>
          <w:szCs w:val="16"/>
        </w:rPr>
        <w:t xml:space="preserve">) </w:t>
      </w:r>
      <w:r w:rsidRPr="003A1F57">
        <w:rPr>
          <w:rFonts w:ascii="Arial" w:hAnsi="Arial" w:cs="Arial"/>
          <w:sz w:val="16"/>
          <w:szCs w:val="16"/>
        </w:rPr>
        <w:t xml:space="preserve">to arrange your contents insurance.  </w:t>
      </w:r>
      <w:r w:rsidR="008D767F">
        <w:rPr>
          <w:rFonts w:ascii="Arial" w:hAnsi="Arial" w:cs="Arial"/>
          <w:sz w:val="16"/>
          <w:szCs w:val="16"/>
        </w:rPr>
        <w:t>They</w:t>
      </w:r>
      <w:r w:rsidR="003A1F57" w:rsidRPr="009B6918">
        <w:rPr>
          <w:rFonts w:ascii="Arial" w:hAnsi="Arial" w:cs="Arial"/>
          <w:sz w:val="16"/>
          <w:szCs w:val="16"/>
        </w:rPr>
        <w:t xml:space="preserve"> </w:t>
      </w:r>
      <w:r w:rsidRPr="009B6918">
        <w:rPr>
          <w:rFonts w:ascii="Arial" w:hAnsi="Arial" w:cs="Arial"/>
          <w:sz w:val="16"/>
          <w:szCs w:val="16"/>
        </w:rPr>
        <w:t xml:space="preserve">are authorised and regulated by the Financial Conduct Authority. Their FCA Firm Reference Number is 310419. These details and their trading names can be verified by visiting the Financial Services Register at website https://register.fca.org.uk or by contacting the FCA on 0800 111 6768. </w:t>
      </w:r>
      <w:r w:rsidR="003A1F57" w:rsidRPr="009B6918">
        <w:rPr>
          <w:rFonts w:ascii="Arial" w:hAnsi="Arial" w:cs="Arial"/>
          <w:sz w:val="16"/>
          <w:szCs w:val="16"/>
        </w:rPr>
        <w:t>Thistle</w:t>
      </w:r>
      <w:r w:rsidRPr="009B6918">
        <w:rPr>
          <w:rFonts w:ascii="Arial" w:hAnsi="Arial" w:cs="Arial"/>
          <w:sz w:val="16"/>
          <w:szCs w:val="16"/>
        </w:rPr>
        <w:t xml:space="preserve"> is registered in England &amp; Wales. Company Registration Number 00338645, Registered Office: Rossington's Business Park, West </w:t>
      </w:r>
      <w:proofErr w:type="spellStart"/>
      <w:r w:rsidRPr="009B6918">
        <w:rPr>
          <w:rFonts w:ascii="Arial" w:hAnsi="Arial" w:cs="Arial"/>
          <w:sz w:val="16"/>
          <w:szCs w:val="16"/>
        </w:rPr>
        <w:t>Carr</w:t>
      </w:r>
      <w:proofErr w:type="spellEnd"/>
      <w:r w:rsidRPr="009B6918">
        <w:rPr>
          <w:rFonts w:ascii="Arial" w:hAnsi="Arial" w:cs="Arial"/>
          <w:sz w:val="16"/>
          <w:szCs w:val="16"/>
        </w:rPr>
        <w:t xml:space="preserve"> Road, Retford, Nottinghamshire, DN22 7SW.</w:t>
      </w:r>
    </w:p>
    <w:p w14:paraId="44BF21CB" w14:textId="77777777" w:rsidR="00AC0677" w:rsidRPr="003A1F57" w:rsidRDefault="00AC0677" w:rsidP="000F2CFD">
      <w:pPr>
        <w:spacing w:after="0"/>
        <w:ind w:left="426"/>
        <w:jc w:val="both"/>
        <w:rPr>
          <w:rFonts w:ascii="Arial" w:hAnsi="Arial" w:cs="Arial"/>
          <w:sz w:val="16"/>
          <w:szCs w:val="16"/>
        </w:rPr>
      </w:pPr>
    </w:p>
    <w:p w14:paraId="73803EB0" w14:textId="77777777" w:rsidR="00AC0677" w:rsidRPr="003A1F57" w:rsidRDefault="00AC0677" w:rsidP="000F2CFD">
      <w:pPr>
        <w:pStyle w:val="ListParagraph"/>
        <w:numPr>
          <w:ilvl w:val="0"/>
          <w:numId w:val="1"/>
        </w:numPr>
        <w:spacing w:after="0"/>
        <w:ind w:left="426"/>
        <w:jc w:val="both"/>
        <w:rPr>
          <w:rFonts w:ascii="Arial" w:hAnsi="Arial" w:cs="Arial"/>
          <w:b/>
          <w:bCs/>
          <w:sz w:val="16"/>
          <w:szCs w:val="16"/>
        </w:rPr>
      </w:pPr>
      <w:r w:rsidRPr="003A1F57">
        <w:rPr>
          <w:rFonts w:ascii="Arial" w:hAnsi="Arial" w:cs="Arial"/>
          <w:b/>
          <w:bCs/>
          <w:sz w:val="16"/>
          <w:szCs w:val="16"/>
        </w:rPr>
        <w:t>Whose Products and What Service We Offer</w:t>
      </w:r>
    </w:p>
    <w:p w14:paraId="19F1CCE4" w14:textId="7F5DAFD9" w:rsidR="00AC0677" w:rsidRPr="003A1F57" w:rsidRDefault="00AC0677" w:rsidP="000F2CFD">
      <w:pPr>
        <w:pStyle w:val="ListParagraph"/>
        <w:spacing w:after="0"/>
        <w:ind w:left="426"/>
        <w:jc w:val="both"/>
        <w:rPr>
          <w:rFonts w:ascii="Arial" w:hAnsi="Arial" w:cs="Arial"/>
          <w:sz w:val="16"/>
          <w:szCs w:val="16"/>
        </w:rPr>
      </w:pPr>
      <w:r w:rsidRPr="003A1F57">
        <w:rPr>
          <w:rFonts w:ascii="Arial" w:hAnsi="Arial" w:cs="Arial"/>
          <w:sz w:val="16"/>
          <w:szCs w:val="16"/>
        </w:rPr>
        <w:t xml:space="preserve">We will offer you an insurance product from </w:t>
      </w:r>
      <w:r w:rsidR="0005540D">
        <w:rPr>
          <w:rFonts w:ascii="Arial" w:hAnsi="Arial" w:cs="Arial"/>
          <w:sz w:val="16"/>
          <w:szCs w:val="16"/>
        </w:rPr>
        <w:t>“</w:t>
      </w:r>
      <w:r w:rsidRPr="003A1F57">
        <w:rPr>
          <w:rFonts w:ascii="Arial" w:hAnsi="Arial" w:cs="Arial"/>
          <w:sz w:val="16"/>
          <w:szCs w:val="16"/>
        </w:rPr>
        <w:t>the broker</w:t>
      </w:r>
      <w:r w:rsidR="0005540D">
        <w:rPr>
          <w:rFonts w:ascii="Arial" w:hAnsi="Arial" w:cs="Arial"/>
          <w:sz w:val="16"/>
          <w:szCs w:val="16"/>
        </w:rPr>
        <w:t>”</w:t>
      </w:r>
      <w:r w:rsidRPr="003A1F57">
        <w:rPr>
          <w:rFonts w:ascii="Arial" w:hAnsi="Arial" w:cs="Arial"/>
          <w:sz w:val="16"/>
          <w:szCs w:val="16"/>
        </w:rPr>
        <w:t xml:space="preserve"> and their insurer partner named in the accompanying document. We provide this under an agreement with </w:t>
      </w:r>
      <w:r w:rsidR="0005540D">
        <w:rPr>
          <w:rFonts w:ascii="Arial" w:hAnsi="Arial" w:cs="Arial"/>
          <w:sz w:val="16"/>
          <w:szCs w:val="16"/>
        </w:rPr>
        <w:t>“</w:t>
      </w:r>
      <w:r w:rsidR="00EF2D58" w:rsidRPr="003A1F57">
        <w:rPr>
          <w:rFonts w:ascii="Arial" w:hAnsi="Arial" w:cs="Arial"/>
          <w:sz w:val="16"/>
          <w:szCs w:val="16"/>
        </w:rPr>
        <w:t>the broker</w:t>
      </w:r>
      <w:r w:rsidR="0005540D">
        <w:rPr>
          <w:rFonts w:ascii="Arial" w:hAnsi="Arial" w:cs="Arial"/>
          <w:sz w:val="16"/>
          <w:szCs w:val="16"/>
        </w:rPr>
        <w:t>”</w:t>
      </w:r>
      <w:r w:rsidRPr="003A1F57">
        <w:rPr>
          <w:rFonts w:ascii="Arial" w:hAnsi="Arial" w:cs="Arial"/>
          <w:sz w:val="16"/>
          <w:szCs w:val="16"/>
        </w:rPr>
        <w:t>, which allows us to provide a quotation, confirm cover and issue policy documents to you</w:t>
      </w:r>
      <w:r w:rsidR="0005540D">
        <w:rPr>
          <w:rFonts w:ascii="Arial" w:hAnsi="Arial" w:cs="Arial"/>
          <w:sz w:val="16"/>
          <w:szCs w:val="16"/>
        </w:rPr>
        <w:t>.</w:t>
      </w:r>
      <w:r w:rsidRPr="003A1F57">
        <w:rPr>
          <w:rFonts w:ascii="Arial" w:hAnsi="Arial" w:cs="Arial"/>
          <w:sz w:val="16"/>
          <w:szCs w:val="16"/>
        </w:rPr>
        <w:t xml:space="preserve"> All quotes offered will be valid for 30 days from the day you obtain the quotation.</w:t>
      </w:r>
    </w:p>
    <w:p w14:paraId="6C4E107B" w14:textId="77777777" w:rsidR="00AC0677" w:rsidRPr="003A1F57" w:rsidRDefault="00AC0677" w:rsidP="000F2CFD">
      <w:pPr>
        <w:spacing w:after="0"/>
        <w:ind w:left="426"/>
        <w:jc w:val="both"/>
        <w:rPr>
          <w:rFonts w:ascii="Arial" w:hAnsi="Arial" w:cs="Arial"/>
          <w:sz w:val="16"/>
          <w:szCs w:val="16"/>
        </w:rPr>
      </w:pPr>
    </w:p>
    <w:p w14:paraId="09DB2DBB" w14:textId="6C792E91" w:rsidR="00AC0677" w:rsidRPr="003A1F57" w:rsidRDefault="00AC0677" w:rsidP="000F2CFD">
      <w:pPr>
        <w:pStyle w:val="ListParagraph"/>
        <w:spacing w:after="0"/>
        <w:ind w:left="426"/>
        <w:jc w:val="both"/>
        <w:rPr>
          <w:rFonts w:ascii="Arial" w:hAnsi="Arial" w:cs="Arial"/>
          <w:sz w:val="16"/>
          <w:szCs w:val="16"/>
        </w:rPr>
      </w:pPr>
      <w:r w:rsidRPr="003A1F57">
        <w:rPr>
          <w:rFonts w:ascii="Arial" w:hAnsi="Arial" w:cs="Arial"/>
          <w:sz w:val="16"/>
          <w:szCs w:val="16"/>
        </w:rPr>
        <w:t xml:space="preserve">We also collect your premium and all other insurance monies </w:t>
      </w:r>
      <w:r w:rsidR="0084480C">
        <w:rPr>
          <w:rFonts w:ascii="Arial" w:hAnsi="Arial" w:cs="Arial"/>
          <w:sz w:val="16"/>
          <w:szCs w:val="16"/>
        </w:rPr>
        <w:t>in accordance with our agreement with the broker.</w:t>
      </w:r>
    </w:p>
    <w:p w14:paraId="387619E7" w14:textId="77777777" w:rsidR="00AC0677" w:rsidRPr="003A1F57" w:rsidRDefault="00AC0677" w:rsidP="000F2CFD">
      <w:pPr>
        <w:spacing w:after="0"/>
        <w:ind w:left="426"/>
        <w:jc w:val="both"/>
        <w:rPr>
          <w:rFonts w:ascii="Arial" w:hAnsi="Arial" w:cs="Arial"/>
          <w:sz w:val="16"/>
          <w:szCs w:val="16"/>
        </w:rPr>
      </w:pPr>
    </w:p>
    <w:p w14:paraId="25CC8AE3" w14:textId="105AE69D" w:rsidR="00AC0677" w:rsidRPr="003A1F57" w:rsidRDefault="00AC0677" w:rsidP="000F2CFD">
      <w:pPr>
        <w:pStyle w:val="ListParagraph"/>
        <w:spacing w:after="0"/>
        <w:ind w:left="426"/>
        <w:jc w:val="both"/>
        <w:rPr>
          <w:rFonts w:ascii="Arial" w:hAnsi="Arial" w:cs="Arial"/>
          <w:sz w:val="16"/>
          <w:szCs w:val="16"/>
        </w:rPr>
      </w:pPr>
      <w:r w:rsidRPr="003A1F57">
        <w:rPr>
          <w:rFonts w:ascii="Arial" w:hAnsi="Arial" w:cs="Arial"/>
          <w:sz w:val="16"/>
          <w:szCs w:val="16"/>
        </w:rPr>
        <w:t xml:space="preserve">We accept no responsibility for the financial performance of </w:t>
      </w:r>
      <w:r w:rsidR="0005540D">
        <w:rPr>
          <w:rFonts w:ascii="Arial" w:hAnsi="Arial" w:cs="Arial"/>
          <w:sz w:val="16"/>
          <w:szCs w:val="16"/>
        </w:rPr>
        <w:t>“</w:t>
      </w:r>
      <w:r w:rsidRPr="003A1F57">
        <w:rPr>
          <w:rFonts w:ascii="Arial" w:hAnsi="Arial" w:cs="Arial"/>
          <w:sz w:val="16"/>
          <w:szCs w:val="16"/>
        </w:rPr>
        <w:t>the broker</w:t>
      </w:r>
      <w:r w:rsidR="0005540D">
        <w:rPr>
          <w:rFonts w:ascii="Arial" w:hAnsi="Arial" w:cs="Arial"/>
          <w:sz w:val="16"/>
          <w:szCs w:val="16"/>
        </w:rPr>
        <w:t>”</w:t>
      </w:r>
      <w:r w:rsidRPr="003A1F57">
        <w:rPr>
          <w:rFonts w:ascii="Arial" w:hAnsi="Arial" w:cs="Arial"/>
          <w:sz w:val="16"/>
          <w:szCs w:val="16"/>
        </w:rPr>
        <w:t xml:space="preserve"> or their insurer partners. We will not in any circumstances guarantee the solvency of </w:t>
      </w:r>
      <w:r w:rsidR="0005540D">
        <w:rPr>
          <w:rFonts w:ascii="Arial" w:hAnsi="Arial" w:cs="Arial"/>
          <w:sz w:val="16"/>
          <w:szCs w:val="16"/>
        </w:rPr>
        <w:t>“</w:t>
      </w:r>
      <w:r w:rsidRPr="003A1F57">
        <w:rPr>
          <w:rFonts w:ascii="Arial" w:hAnsi="Arial" w:cs="Arial"/>
          <w:sz w:val="16"/>
          <w:szCs w:val="16"/>
        </w:rPr>
        <w:t>the broker</w:t>
      </w:r>
      <w:r w:rsidR="0005540D">
        <w:rPr>
          <w:rFonts w:ascii="Arial" w:hAnsi="Arial" w:cs="Arial"/>
          <w:sz w:val="16"/>
          <w:szCs w:val="16"/>
        </w:rPr>
        <w:t>”</w:t>
      </w:r>
      <w:r w:rsidRPr="003A1F57">
        <w:rPr>
          <w:rFonts w:ascii="Arial" w:hAnsi="Arial" w:cs="Arial"/>
          <w:sz w:val="16"/>
          <w:szCs w:val="16"/>
        </w:rPr>
        <w:t xml:space="preserve"> or their insurer partners.</w:t>
      </w:r>
    </w:p>
    <w:p w14:paraId="32F8E362" w14:textId="66347BF0" w:rsidR="00AC0677" w:rsidRDefault="00AC0677" w:rsidP="000F2CFD">
      <w:pPr>
        <w:spacing w:after="0"/>
        <w:ind w:left="426"/>
        <w:jc w:val="both"/>
        <w:rPr>
          <w:rFonts w:ascii="Arial" w:hAnsi="Arial" w:cs="Arial"/>
          <w:sz w:val="16"/>
          <w:szCs w:val="16"/>
        </w:rPr>
      </w:pPr>
    </w:p>
    <w:p w14:paraId="068383DA" w14:textId="77777777" w:rsidR="009B6918" w:rsidRPr="003A1F57" w:rsidRDefault="009B6918" w:rsidP="000F2CFD">
      <w:pPr>
        <w:spacing w:after="0"/>
        <w:ind w:left="426"/>
        <w:jc w:val="both"/>
        <w:rPr>
          <w:rFonts w:ascii="Arial" w:hAnsi="Arial" w:cs="Arial"/>
          <w:sz w:val="16"/>
          <w:szCs w:val="16"/>
        </w:rPr>
      </w:pPr>
    </w:p>
    <w:p w14:paraId="12A2D824" w14:textId="77777777" w:rsidR="009B6918" w:rsidRDefault="00AC0677" w:rsidP="000F2CFD">
      <w:pPr>
        <w:pStyle w:val="ListParagraph"/>
        <w:spacing w:after="0"/>
        <w:ind w:left="426"/>
        <w:jc w:val="both"/>
        <w:rPr>
          <w:rFonts w:ascii="Arial" w:hAnsi="Arial" w:cs="Arial"/>
          <w:sz w:val="16"/>
          <w:szCs w:val="16"/>
        </w:rPr>
      </w:pPr>
      <w:r w:rsidRPr="003A1F57">
        <w:rPr>
          <w:rFonts w:ascii="Arial" w:hAnsi="Arial" w:cs="Arial"/>
          <w:sz w:val="16"/>
          <w:szCs w:val="16"/>
        </w:rPr>
        <w:t xml:space="preserve">You will not receive advice or recommendation from us. We may ask some questions to narrow down the selection of products that we will provide details on. </w:t>
      </w:r>
    </w:p>
    <w:p w14:paraId="43D69038" w14:textId="77777777" w:rsidR="009B6918" w:rsidRDefault="009B6918" w:rsidP="000F2CFD">
      <w:pPr>
        <w:pStyle w:val="ListParagraph"/>
        <w:spacing w:after="0"/>
        <w:ind w:left="426"/>
        <w:jc w:val="both"/>
        <w:rPr>
          <w:rFonts w:ascii="Arial" w:hAnsi="Arial" w:cs="Arial"/>
          <w:sz w:val="16"/>
          <w:szCs w:val="16"/>
        </w:rPr>
      </w:pPr>
    </w:p>
    <w:p w14:paraId="1137F3EE" w14:textId="113F48BF" w:rsidR="00AC0677" w:rsidRDefault="00AC0677" w:rsidP="000F2CFD">
      <w:pPr>
        <w:pStyle w:val="ListParagraph"/>
        <w:spacing w:after="0"/>
        <w:ind w:left="426"/>
        <w:jc w:val="both"/>
        <w:rPr>
          <w:rFonts w:ascii="Arial" w:hAnsi="Arial" w:cs="Arial"/>
          <w:sz w:val="16"/>
          <w:szCs w:val="16"/>
        </w:rPr>
      </w:pPr>
      <w:r w:rsidRPr="003A1F57">
        <w:rPr>
          <w:rFonts w:ascii="Arial" w:hAnsi="Arial" w:cs="Arial"/>
          <w:sz w:val="16"/>
          <w:szCs w:val="16"/>
        </w:rPr>
        <w:t>You will then need to make your own choice about how to proceed.</w:t>
      </w:r>
    </w:p>
    <w:p w14:paraId="2A95B652" w14:textId="77777777" w:rsidR="00AC0677" w:rsidRPr="003A1F57" w:rsidRDefault="00AC0677" w:rsidP="000F2CFD">
      <w:pPr>
        <w:spacing w:after="0"/>
        <w:ind w:left="426"/>
        <w:jc w:val="both"/>
        <w:rPr>
          <w:rFonts w:ascii="Arial" w:hAnsi="Arial" w:cs="Arial"/>
          <w:sz w:val="16"/>
          <w:szCs w:val="16"/>
        </w:rPr>
      </w:pPr>
    </w:p>
    <w:p w14:paraId="4C803EDB" w14:textId="77777777" w:rsidR="00AC0677" w:rsidRPr="003A1F57" w:rsidRDefault="00AC0677" w:rsidP="000F2CFD">
      <w:pPr>
        <w:pStyle w:val="ListParagraph"/>
        <w:numPr>
          <w:ilvl w:val="0"/>
          <w:numId w:val="1"/>
        </w:numPr>
        <w:spacing w:after="0"/>
        <w:ind w:left="426"/>
        <w:jc w:val="both"/>
        <w:rPr>
          <w:rFonts w:ascii="Arial" w:hAnsi="Arial" w:cs="Arial"/>
          <w:b/>
          <w:bCs/>
          <w:sz w:val="16"/>
          <w:szCs w:val="16"/>
        </w:rPr>
      </w:pPr>
      <w:r w:rsidRPr="003A1F57">
        <w:rPr>
          <w:rFonts w:ascii="Arial" w:hAnsi="Arial" w:cs="Arial"/>
          <w:b/>
          <w:bCs/>
          <w:sz w:val="16"/>
          <w:szCs w:val="16"/>
        </w:rPr>
        <w:t>How we are Paid</w:t>
      </w:r>
    </w:p>
    <w:p w14:paraId="6EF833F1" w14:textId="6CF8442E" w:rsidR="00AC0677" w:rsidRPr="003A1F57" w:rsidRDefault="00AC0677" w:rsidP="000F2CFD">
      <w:pPr>
        <w:pStyle w:val="ListParagraph"/>
        <w:spacing w:after="0"/>
        <w:ind w:left="426"/>
        <w:jc w:val="both"/>
        <w:rPr>
          <w:rFonts w:ascii="Arial" w:hAnsi="Arial" w:cs="Arial"/>
          <w:sz w:val="16"/>
          <w:szCs w:val="16"/>
        </w:rPr>
      </w:pPr>
      <w:r w:rsidRPr="003A1F57">
        <w:rPr>
          <w:rFonts w:ascii="Arial" w:hAnsi="Arial" w:cs="Arial"/>
          <w:sz w:val="16"/>
          <w:szCs w:val="16"/>
        </w:rPr>
        <w:t xml:space="preserve">We arrange the policy with </w:t>
      </w:r>
      <w:r w:rsidR="0005540D">
        <w:rPr>
          <w:rFonts w:ascii="Arial" w:hAnsi="Arial" w:cs="Arial"/>
          <w:sz w:val="16"/>
          <w:szCs w:val="16"/>
        </w:rPr>
        <w:t>“</w:t>
      </w:r>
      <w:r w:rsidRPr="003A1F57">
        <w:rPr>
          <w:rFonts w:ascii="Arial" w:hAnsi="Arial" w:cs="Arial"/>
          <w:sz w:val="16"/>
          <w:szCs w:val="16"/>
        </w:rPr>
        <w:t>the broker</w:t>
      </w:r>
      <w:r w:rsidR="0005540D">
        <w:rPr>
          <w:rFonts w:ascii="Arial" w:hAnsi="Arial" w:cs="Arial"/>
          <w:sz w:val="16"/>
          <w:szCs w:val="16"/>
        </w:rPr>
        <w:t>”</w:t>
      </w:r>
      <w:r w:rsidRPr="003A1F57">
        <w:rPr>
          <w:rFonts w:ascii="Arial" w:hAnsi="Arial" w:cs="Arial"/>
          <w:sz w:val="16"/>
          <w:szCs w:val="16"/>
        </w:rPr>
        <w:t xml:space="preserve"> on your behalf. You do not pay us a fee for doing this. The costs we incur in administering and providing this scheme to our tenants, are paid for by </w:t>
      </w:r>
      <w:r w:rsidR="0005540D">
        <w:rPr>
          <w:rFonts w:ascii="Arial" w:hAnsi="Arial" w:cs="Arial"/>
          <w:sz w:val="16"/>
          <w:szCs w:val="16"/>
        </w:rPr>
        <w:t>“</w:t>
      </w:r>
      <w:r w:rsidRPr="003A1F57">
        <w:rPr>
          <w:rFonts w:ascii="Arial" w:hAnsi="Arial" w:cs="Arial"/>
          <w:sz w:val="16"/>
          <w:szCs w:val="16"/>
        </w:rPr>
        <w:t>the broker</w:t>
      </w:r>
      <w:r w:rsidR="0005540D">
        <w:rPr>
          <w:rFonts w:ascii="Arial" w:hAnsi="Arial" w:cs="Arial"/>
          <w:sz w:val="16"/>
          <w:szCs w:val="16"/>
        </w:rPr>
        <w:t>”</w:t>
      </w:r>
      <w:r w:rsidRPr="003A1F57">
        <w:rPr>
          <w:rFonts w:ascii="Arial" w:hAnsi="Arial" w:cs="Arial"/>
          <w:sz w:val="16"/>
          <w:szCs w:val="16"/>
        </w:rPr>
        <w:t>.</w:t>
      </w:r>
    </w:p>
    <w:p w14:paraId="7DC8FF57" w14:textId="77777777" w:rsidR="000F2CFD" w:rsidRPr="003A1F57" w:rsidRDefault="000F2CFD" w:rsidP="000F2CFD">
      <w:pPr>
        <w:spacing w:after="0"/>
        <w:ind w:left="426" w:firstLine="45"/>
        <w:jc w:val="both"/>
        <w:rPr>
          <w:rFonts w:ascii="Arial" w:hAnsi="Arial" w:cs="Arial"/>
          <w:sz w:val="16"/>
          <w:szCs w:val="16"/>
        </w:rPr>
      </w:pPr>
    </w:p>
    <w:p w14:paraId="56D2897C" w14:textId="77777777" w:rsidR="00AC0677" w:rsidRPr="003A1F57" w:rsidRDefault="00AC0677" w:rsidP="000F2CFD">
      <w:pPr>
        <w:pStyle w:val="ListParagraph"/>
        <w:numPr>
          <w:ilvl w:val="0"/>
          <w:numId w:val="1"/>
        </w:numPr>
        <w:spacing w:after="0"/>
        <w:ind w:left="426"/>
        <w:jc w:val="both"/>
        <w:rPr>
          <w:rFonts w:ascii="Arial" w:hAnsi="Arial" w:cs="Arial"/>
          <w:sz w:val="16"/>
          <w:szCs w:val="16"/>
        </w:rPr>
      </w:pPr>
      <w:r w:rsidRPr="003A1F57">
        <w:rPr>
          <w:rFonts w:ascii="Arial" w:hAnsi="Arial" w:cs="Arial"/>
          <w:b/>
          <w:bCs/>
          <w:sz w:val="16"/>
          <w:szCs w:val="16"/>
        </w:rPr>
        <w:t>Complaints and Compensation</w:t>
      </w:r>
    </w:p>
    <w:p w14:paraId="65F14784" w14:textId="77777777" w:rsidR="00AC0677" w:rsidRPr="003A1F57" w:rsidRDefault="00AC0677" w:rsidP="000F2CFD">
      <w:pPr>
        <w:pStyle w:val="ListParagraph"/>
        <w:spacing w:after="0"/>
        <w:ind w:left="426"/>
        <w:jc w:val="both"/>
        <w:rPr>
          <w:rFonts w:ascii="Arial" w:hAnsi="Arial" w:cs="Arial"/>
          <w:sz w:val="16"/>
          <w:szCs w:val="16"/>
        </w:rPr>
      </w:pPr>
      <w:r w:rsidRPr="003A1F57">
        <w:rPr>
          <w:rFonts w:ascii="Arial" w:hAnsi="Arial" w:cs="Arial"/>
          <w:sz w:val="16"/>
          <w:szCs w:val="16"/>
        </w:rPr>
        <w:t>We take all complaints seriously. If you think that we haven’t given you the service you expected, we’d like you to let us know so that we can try to put things right. If you’re not happy you should contact us using the address shown in your documentation.</w:t>
      </w:r>
    </w:p>
    <w:p w14:paraId="74517B40" w14:textId="77777777" w:rsidR="00AC0677" w:rsidRPr="003A1F57" w:rsidRDefault="00AC0677" w:rsidP="000F2CFD">
      <w:pPr>
        <w:spacing w:after="0"/>
        <w:ind w:left="426"/>
        <w:jc w:val="both"/>
        <w:rPr>
          <w:rFonts w:ascii="Arial" w:hAnsi="Arial" w:cs="Arial"/>
          <w:sz w:val="16"/>
          <w:szCs w:val="16"/>
        </w:rPr>
      </w:pPr>
    </w:p>
    <w:p w14:paraId="74F24075" w14:textId="77777777" w:rsidR="00AC0677" w:rsidRPr="003A1F57" w:rsidRDefault="00AC0677" w:rsidP="000F2CFD">
      <w:pPr>
        <w:pStyle w:val="ListParagraph"/>
        <w:spacing w:after="0"/>
        <w:ind w:left="426"/>
        <w:jc w:val="both"/>
        <w:rPr>
          <w:rFonts w:ascii="Arial" w:hAnsi="Arial" w:cs="Arial"/>
          <w:sz w:val="16"/>
          <w:szCs w:val="16"/>
        </w:rPr>
      </w:pPr>
      <w:r w:rsidRPr="003A1F57">
        <w:rPr>
          <w:rFonts w:ascii="Arial" w:hAnsi="Arial" w:cs="Arial"/>
          <w:sz w:val="16"/>
          <w:szCs w:val="16"/>
        </w:rPr>
        <w:t>We will promptly acknowledge your complaint in writing.</w:t>
      </w:r>
    </w:p>
    <w:p w14:paraId="0C9FAC3D" w14:textId="77777777" w:rsidR="00AC0677" w:rsidRPr="003A1F57" w:rsidRDefault="00AC0677" w:rsidP="000F2CFD">
      <w:pPr>
        <w:spacing w:after="0"/>
        <w:ind w:left="426"/>
        <w:jc w:val="both"/>
        <w:rPr>
          <w:rFonts w:ascii="Arial" w:hAnsi="Arial" w:cs="Arial"/>
          <w:sz w:val="16"/>
          <w:szCs w:val="16"/>
        </w:rPr>
      </w:pPr>
    </w:p>
    <w:p w14:paraId="649F4AA5" w14:textId="77777777" w:rsidR="00AC0677" w:rsidRPr="003A1F57" w:rsidRDefault="00AC0677" w:rsidP="000F2CFD">
      <w:pPr>
        <w:pStyle w:val="ListParagraph"/>
        <w:spacing w:after="0"/>
        <w:ind w:left="426"/>
        <w:jc w:val="both"/>
        <w:rPr>
          <w:rFonts w:ascii="Arial" w:hAnsi="Arial" w:cs="Arial"/>
          <w:sz w:val="16"/>
          <w:szCs w:val="16"/>
        </w:rPr>
      </w:pPr>
      <w:r w:rsidRPr="003A1F57">
        <w:rPr>
          <w:rFonts w:ascii="Arial" w:hAnsi="Arial" w:cs="Arial"/>
          <w:sz w:val="16"/>
          <w:szCs w:val="16"/>
        </w:rPr>
        <w:t>If following our investigation and response to you, you are not satisfied with the outcome or we do not complete our investigation within 8 weeks, you may be eligible to contact the Financial Ombudsman Services (FOS). Details of this will be provided to you in our response. A copy of our complaints procedures is available on request.</w:t>
      </w:r>
    </w:p>
    <w:p w14:paraId="4DFF7568" w14:textId="77777777" w:rsidR="00AC0677" w:rsidRPr="003A1F57" w:rsidRDefault="00AC0677" w:rsidP="000F2CFD">
      <w:pPr>
        <w:spacing w:after="0"/>
        <w:ind w:left="426"/>
        <w:jc w:val="both"/>
        <w:rPr>
          <w:rFonts w:ascii="Arial" w:hAnsi="Arial" w:cs="Arial"/>
          <w:sz w:val="16"/>
          <w:szCs w:val="16"/>
        </w:rPr>
      </w:pPr>
    </w:p>
    <w:p w14:paraId="5C47EBF9" w14:textId="01682436" w:rsidR="00AC0677" w:rsidRPr="00AC0677" w:rsidRDefault="0005540D" w:rsidP="000F2CFD">
      <w:pPr>
        <w:pStyle w:val="ListParagraph"/>
        <w:spacing w:after="0"/>
        <w:ind w:left="426"/>
        <w:jc w:val="both"/>
        <w:rPr>
          <w:rFonts w:ascii="Arial" w:hAnsi="Arial" w:cs="Arial"/>
          <w:sz w:val="16"/>
          <w:szCs w:val="16"/>
        </w:rPr>
      </w:pPr>
      <w:r>
        <w:rPr>
          <w:rFonts w:ascii="Arial" w:hAnsi="Arial" w:cs="Arial"/>
          <w:sz w:val="16"/>
          <w:szCs w:val="16"/>
        </w:rPr>
        <w:t>“</w:t>
      </w:r>
      <w:r w:rsidR="00AC0677" w:rsidRPr="003A1F57">
        <w:rPr>
          <w:rFonts w:ascii="Arial" w:hAnsi="Arial" w:cs="Arial"/>
          <w:sz w:val="16"/>
          <w:szCs w:val="16"/>
        </w:rPr>
        <w:t>The broker</w:t>
      </w:r>
      <w:r>
        <w:rPr>
          <w:rFonts w:ascii="Arial" w:hAnsi="Arial" w:cs="Arial"/>
          <w:sz w:val="16"/>
          <w:szCs w:val="16"/>
        </w:rPr>
        <w:t>”</w:t>
      </w:r>
      <w:r w:rsidR="00AC0677" w:rsidRPr="003A1F57">
        <w:rPr>
          <w:rFonts w:ascii="Arial" w:hAnsi="Arial" w:cs="Arial"/>
          <w:sz w:val="16"/>
          <w:szCs w:val="16"/>
        </w:rPr>
        <w:t xml:space="preserve"> and their insurer partner are covered by the</w:t>
      </w:r>
      <w:r w:rsidR="003A1F57" w:rsidRPr="003A1F57">
        <w:rPr>
          <w:rFonts w:ascii="Arial" w:hAnsi="Arial" w:cs="Arial"/>
          <w:sz w:val="16"/>
          <w:szCs w:val="16"/>
        </w:rPr>
        <w:t xml:space="preserve"> Financial Services Compensation Scheme</w:t>
      </w:r>
      <w:r w:rsidR="00AC0677" w:rsidRPr="003A1F57">
        <w:rPr>
          <w:rFonts w:ascii="Arial" w:hAnsi="Arial" w:cs="Arial"/>
          <w:sz w:val="16"/>
          <w:szCs w:val="16"/>
        </w:rPr>
        <w:t xml:space="preserve"> </w:t>
      </w:r>
      <w:r w:rsidR="003A1F57" w:rsidRPr="003A1F57">
        <w:rPr>
          <w:rFonts w:ascii="Arial" w:hAnsi="Arial" w:cs="Arial"/>
          <w:sz w:val="16"/>
          <w:szCs w:val="16"/>
        </w:rPr>
        <w:t>(</w:t>
      </w:r>
      <w:r w:rsidR="00AC0677" w:rsidRPr="003A1F57">
        <w:rPr>
          <w:rFonts w:ascii="Arial" w:hAnsi="Arial" w:cs="Arial"/>
          <w:sz w:val="16"/>
          <w:szCs w:val="16"/>
        </w:rPr>
        <w:t>FSCS</w:t>
      </w:r>
      <w:r w:rsidR="003A1F57" w:rsidRPr="003A1F57">
        <w:rPr>
          <w:rFonts w:ascii="Arial" w:hAnsi="Arial" w:cs="Arial"/>
          <w:sz w:val="16"/>
          <w:szCs w:val="16"/>
        </w:rPr>
        <w:t>)</w:t>
      </w:r>
      <w:r w:rsidR="00AC0677" w:rsidRPr="003A1F57">
        <w:rPr>
          <w:rFonts w:ascii="Arial" w:hAnsi="Arial" w:cs="Arial"/>
          <w:sz w:val="16"/>
          <w:szCs w:val="16"/>
        </w:rPr>
        <w:t>. You may be entitled to compensation from the scheme</w:t>
      </w:r>
      <w:r w:rsidR="00AC0677" w:rsidRPr="00AC0677">
        <w:rPr>
          <w:rFonts w:ascii="Arial" w:hAnsi="Arial" w:cs="Arial"/>
          <w:sz w:val="16"/>
          <w:szCs w:val="16"/>
        </w:rPr>
        <w:t xml:space="preserve"> if we cannot meet our obligations. This depends on the type of business and the circumstances of the claim. Insurance advising and arranging is covered for 90% of the claim amount with no upper limit. For compulsory classes of insurance, insurance advising and arranging is covered for 100% of the claim without any upper limit. Further information about compensation scheme arrangements is available from the FSCS and can be found on their website www.fscs.org.uk. The FSCS does not apply to the following types of insurance: </w:t>
      </w:r>
      <w:r w:rsidR="00AC0677" w:rsidRPr="00AC0677">
        <w:rPr>
          <w:rFonts w:ascii="Arial" w:hAnsi="Arial" w:cs="Arial"/>
          <w:sz w:val="16"/>
          <w:szCs w:val="16"/>
        </w:rPr>
        <w:lastRenderedPageBreak/>
        <w:t>aircraft, ships, goods in transit, aircraft liability, liability of ships and credit.</w:t>
      </w:r>
    </w:p>
    <w:p w14:paraId="4E349D74" w14:textId="77777777" w:rsidR="00AC0677" w:rsidRPr="00AC0677" w:rsidRDefault="00AC0677" w:rsidP="000F2CFD">
      <w:pPr>
        <w:spacing w:after="0"/>
        <w:ind w:left="426"/>
        <w:jc w:val="both"/>
        <w:rPr>
          <w:rFonts w:ascii="Arial" w:hAnsi="Arial" w:cs="Arial"/>
          <w:sz w:val="16"/>
          <w:szCs w:val="16"/>
        </w:rPr>
      </w:pPr>
    </w:p>
    <w:p w14:paraId="5389377E" w14:textId="77777777" w:rsidR="00AC0677" w:rsidRPr="00AC0677" w:rsidRDefault="00AC0677" w:rsidP="000F2CFD">
      <w:pPr>
        <w:pStyle w:val="ListParagraph"/>
        <w:numPr>
          <w:ilvl w:val="0"/>
          <w:numId w:val="1"/>
        </w:numPr>
        <w:spacing w:after="0"/>
        <w:ind w:left="426"/>
        <w:jc w:val="both"/>
        <w:rPr>
          <w:rFonts w:ascii="Arial" w:hAnsi="Arial" w:cs="Arial"/>
          <w:b/>
          <w:bCs/>
          <w:sz w:val="16"/>
          <w:szCs w:val="16"/>
        </w:rPr>
      </w:pPr>
      <w:r w:rsidRPr="00AC0677">
        <w:rPr>
          <w:rFonts w:ascii="Arial" w:hAnsi="Arial" w:cs="Arial"/>
          <w:b/>
          <w:bCs/>
          <w:sz w:val="16"/>
          <w:szCs w:val="16"/>
        </w:rPr>
        <w:t>Claims Handling</w:t>
      </w:r>
    </w:p>
    <w:p w14:paraId="5222BA22" w14:textId="47528C96" w:rsidR="00AC0677" w:rsidRPr="00AC0677" w:rsidRDefault="00AC0677" w:rsidP="000F2CFD">
      <w:pPr>
        <w:pStyle w:val="ListParagraph"/>
        <w:spacing w:after="0"/>
        <w:ind w:left="426"/>
        <w:jc w:val="both"/>
        <w:rPr>
          <w:rFonts w:ascii="Arial" w:hAnsi="Arial" w:cs="Arial"/>
          <w:sz w:val="16"/>
          <w:szCs w:val="16"/>
        </w:rPr>
      </w:pPr>
      <w:r w:rsidRPr="00AC0677">
        <w:rPr>
          <w:rFonts w:ascii="Arial" w:hAnsi="Arial" w:cs="Arial"/>
          <w:sz w:val="16"/>
          <w:szCs w:val="16"/>
        </w:rPr>
        <w:t xml:space="preserve">If you need to make a </w:t>
      </w:r>
      <w:r w:rsidR="000F2CFD" w:rsidRPr="00AC0677">
        <w:rPr>
          <w:rFonts w:ascii="Arial" w:hAnsi="Arial" w:cs="Arial"/>
          <w:sz w:val="16"/>
          <w:szCs w:val="16"/>
        </w:rPr>
        <w:t>claim,</w:t>
      </w:r>
      <w:r w:rsidRPr="00AC0677">
        <w:rPr>
          <w:rFonts w:ascii="Arial" w:hAnsi="Arial" w:cs="Arial"/>
          <w:sz w:val="16"/>
          <w:szCs w:val="16"/>
        </w:rPr>
        <w:t xml:space="preserve"> please refer to the guidance in the relevant section of your insurance policy. Insurers generally require immediate notification of a claim or circumstances that may lead to a claim. If you need any additional </w:t>
      </w:r>
      <w:r w:rsidR="000F2CFD" w:rsidRPr="00AC0677">
        <w:rPr>
          <w:rFonts w:ascii="Arial" w:hAnsi="Arial" w:cs="Arial"/>
          <w:sz w:val="16"/>
          <w:szCs w:val="16"/>
        </w:rPr>
        <w:t>assistance,</w:t>
      </w:r>
      <w:r w:rsidRPr="00AC0677">
        <w:rPr>
          <w:rFonts w:ascii="Arial" w:hAnsi="Arial" w:cs="Arial"/>
          <w:sz w:val="16"/>
          <w:szCs w:val="16"/>
        </w:rPr>
        <w:t xml:space="preserve"> please contact us.</w:t>
      </w:r>
    </w:p>
    <w:p w14:paraId="194B90A2" w14:textId="77777777" w:rsidR="00AC0677" w:rsidRPr="00AC0677" w:rsidRDefault="00AC0677" w:rsidP="000F2CFD">
      <w:pPr>
        <w:spacing w:after="0"/>
        <w:ind w:left="426" w:firstLine="45"/>
        <w:jc w:val="both"/>
        <w:rPr>
          <w:rFonts w:ascii="Arial" w:hAnsi="Arial" w:cs="Arial"/>
          <w:sz w:val="16"/>
          <w:szCs w:val="16"/>
        </w:rPr>
      </w:pPr>
    </w:p>
    <w:p w14:paraId="02F84802" w14:textId="77777777" w:rsidR="00AC0677" w:rsidRPr="00AC0677" w:rsidRDefault="00AC0677" w:rsidP="000F2CFD">
      <w:pPr>
        <w:pStyle w:val="ListParagraph"/>
        <w:numPr>
          <w:ilvl w:val="0"/>
          <w:numId w:val="1"/>
        </w:numPr>
        <w:spacing w:after="0"/>
        <w:ind w:left="426"/>
        <w:jc w:val="both"/>
        <w:rPr>
          <w:rFonts w:ascii="Arial" w:hAnsi="Arial" w:cs="Arial"/>
          <w:b/>
          <w:bCs/>
          <w:sz w:val="16"/>
          <w:szCs w:val="16"/>
        </w:rPr>
      </w:pPr>
      <w:r w:rsidRPr="00AC0677">
        <w:rPr>
          <w:rFonts w:ascii="Arial" w:hAnsi="Arial" w:cs="Arial"/>
          <w:b/>
          <w:bCs/>
          <w:sz w:val="16"/>
          <w:szCs w:val="16"/>
        </w:rPr>
        <w:t>Cancellation details</w:t>
      </w:r>
    </w:p>
    <w:p w14:paraId="09EF2E33" w14:textId="77777777" w:rsidR="00AC0677" w:rsidRPr="00AC0677" w:rsidRDefault="00AC0677" w:rsidP="000F2CFD">
      <w:pPr>
        <w:pStyle w:val="ListParagraph"/>
        <w:spacing w:after="0"/>
        <w:ind w:left="426"/>
        <w:jc w:val="both"/>
        <w:rPr>
          <w:rFonts w:ascii="Arial" w:hAnsi="Arial" w:cs="Arial"/>
          <w:sz w:val="16"/>
          <w:szCs w:val="16"/>
        </w:rPr>
      </w:pPr>
      <w:r w:rsidRPr="00AC0677">
        <w:rPr>
          <w:rFonts w:ascii="Arial" w:hAnsi="Arial" w:cs="Arial"/>
          <w:sz w:val="16"/>
          <w:szCs w:val="16"/>
        </w:rPr>
        <w:t>You have a statutory right to cancel your policy if it does not meet your requirements or for any other reason within 14 days of the date you receive your policy documents or the inception date, whichever is the latest. If no claims have been made you will receive a full refund. Insurers reserve the right to make a charge for any cover provided during this time.</w:t>
      </w:r>
    </w:p>
    <w:p w14:paraId="37CC1A38" w14:textId="77777777" w:rsidR="00AC0677" w:rsidRPr="00AC0677" w:rsidRDefault="00AC0677" w:rsidP="000F2CFD">
      <w:pPr>
        <w:spacing w:after="0"/>
        <w:ind w:left="426"/>
        <w:jc w:val="both"/>
        <w:rPr>
          <w:rFonts w:ascii="Arial" w:hAnsi="Arial" w:cs="Arial"/>
          <w:sz w:val="16"/>
          <w:szCs w:val="16"/>
        </w:rPr>
      </w:pPr>
    </w:p>
    <w:p w14:paraId="2C16AFF3" w14:textId="77777777" w:rsidR="00AC0677" w:rsidRPr="00AC0677" w:rsidRDefault="00AC0677" w:rsidP="000F2CFD">
      <w:pPr>
        <w:pStyle w:val="ListParagraph"/>
        <w:spacing w:after="0"/>
        <w:ind w:left="426"/>
        <w:jc w:val="both"/>
        <w:rPr>
          <w:rFonts w:ascii="Arial" w:hAnsi="Arial" w:cs="Arial"/>
          <w:sz w:val="16"/>
          <w:szCs w:val="16"/>
        </w:rPr>
      </w:pPr>
      <w:r w:rsidRPr="00AC0677">
        <w:rPr>
          <w:rFonts w:ascii="Arial" w:hAnsi="Arial" w:cs="Arial"/>
          <w:sz w:val="16"/>
          <w:szCs w:val="16"/>
        </w:rPr>
        <w:t xml:space="preserve">You may cancel after the 14 days have expired; however, you will not automatically be entitled to any refund of premium. Insurers at their discretion may allow a refund of premium for any unexpired period of cover. No return of premium will be given </w:t>
      </w:r>
      <w:proofErr w:type="gramStart"/>
      <w:r w:rsidRPr="00AC0677">
        <w:rPr>
          <w:rFonts w:ascii="Arial" w:hAnsi="Arial" w:cs="Arial"/>
          <w:sz w:val="16"/>
          <w:szCs w:val="16"/>
        </w:rPr>
        <w:t>in the event that</w:t>
      </w:r>
      <w:proofErr w:type="gramEnd"/>
      <w:r w:rsidRPr="00AC0677">
        <w:rPr>
          <w:rFonts w:ascii="Arial" w:hAnsi="Arial" w:cs="Arial"/>
          <w:sz w:val="16"/>
          <w:szCs w:val="16"/>
        </w:rPr>
        <w:t xml:space="preserve"> any claim has been reported to insurers. </w:t>
      </w:r>
    </w:p>
    <w:p w14:paraId="7D68D11E" w14:textId="77777777" w:rsidR="00AC0677" w:rsidRPr="00AC0677" w:rsidRDefault="00AC0677" w:rsidP="000F2CFD">
      <w:pPr>
        <w:spacing w:after="0"/>
        <w:ind w:left="426"/>
        <w:jc w:val="both"/>
        <w:rPr>
          <w:rFonts w:ascii="Arial" w:hAnsi="Arial" w:cs="Arial"/>
          <w:sz w:val="16"/>
          <w:szCs w:val="16"/>
        </w:rPr>
      </w:pPr>
    </w:p>
    <w:p w14:paraId="392B75EB" w14:textId="2EEB15DD" w:rsidR="00AC0677" w:rsidRPr="00AC0677" w:rsidRDefault="00AC0677" w:rsidP="000F2CFD">
      <w:pPr>
        <w:pStyle w:val="ListParagraph"/>
        <w:spacing w:after="0"/>
        <w:ind w:left="426"/>
        <w:jc w:val="both"/>
        <w:rPr>
          <w:rFonts w:ascii="Arial" w:hAnsi="Arial" w:cs="Arial"/>
          <w:sz w:val="16"/>
          <w:szCs w:val="16"/>
        </w:rPr>
      </w:pPr>
      <w:r w:rsidRPr="00AC0677">
        <w:rPr>
          <w:rFonts w:ascii="Arial" w:hAnsi="Arial" w:cs="Arial"/>
          <w:sz w:val="16"/>
          <w:szCs w:val="16"/>
        </w:rPr>
        <w:t xml:space="preserve">We and/or </w:t>
      </w:r>
      <w:r w:rsidR="0084480C">
        <w:rPr>
          <w:rFonts w:ascii="Arial" w:hAnsi="Arial" w:cs="Arial"/>
          <w:sz w:val="16"/>
          <w:szCs w:val="16"/>
        </w:rPr>
        <w:t>“the broker” or their insurer partners</w:t>
      </w:r>
      <w:r w:rsidRPr="00AC0677">
        <w:rPr>
          <w:rFonts w:ascii="Arial" w:hAnsi="Arial" w:cs="Arial"/>
          <w:sz w:val="16"/>
          <w:szCs w:val="16"/>
        </w:rPr>
        <w:t xml:space="preserve"> may cancel the Policy at any time by giving you 7 days’ notice in writing where there is a valid reason for doing so. A cancellation letter will be sent to you at your last known address.</w:t>
      </w:r>
    </w:p>
    <w:p w14:paraId="53578253" w14:textId="77777777" w:rsidR="00AC0677" w:rsidRPr="00AC0677" w:rsidRDefault="00AC0677" w:rsidP="000F2CFD">
      <w:pPr>
        <w:spacing w:after="0"/>
        <w:ind w:left="426"/>
        <w:jc w:val="both"/>
        <w:rPr>
          <w:rFonts w:ascii="Arial" w:hAnsi="Arial" w:cs="Arial"/>
          <w:sz w:val="16"/>
          <w:szCs w:val="16"/>
        </w:rPr>
      </w:pPr>
    </w:p>
    <w:p w14:paraId="5F2F8EB4" w14:textId="77777777" w:rsidR="00AC0677" w:rsidRPr="00AC0677" w:rsidRDefault="00AC0677" w:rsidP="000F2CFD">
      <w:pPr>
        <w:pStyle w:val="ListParagraph"/>
        <w:numPr>
          <w:ilvl w:val="0"/>
          <w:numId w:val="1"/>
        </w:numPr>
        <w:spacing w:after="0"/>
        <w:ind w:left="426"/>
        <w:jc w:val="both"/>
        <w:rPr>
          <w:rFonts w:ascii="Arial" w:hAnsi="Arial" w:cs="Arial"/>
          <w:b/>
          <w:bCs/>
          <w:sz w:val="16"/>
          <w:szCs w:val="16"/>
        </w:rPr>
      </w:pPr>
      <w:r w:rsidRPr="00AC0677">
        <w:rPr>
          <w:rFonts w:ascii="Arial" w:hAnsi="Arial" w:cs="Arial"/>
          <w:b/>
          <w:bCs/>
          <w:sz w:val="16"/>
          <w:szCs w:val="16"/>
        </w:rPr>
        <w:t>Consumer Insurance (Disclosure &amp; Representation) Act 2012</w:t>
      </w:r>
    </w:p>
    <w:p w14:paraId="3E828674" w14:textId="77777777" w:rsidR="00AC0677" w:rsidRPr="00AC0677" w:rsidRDefault="00AC0677" w:rsidP="000F2CFD">
      <w:pPr>
        <w:pStyle w:val="ListParagraph"/>
        <w:spacing w:after="0"/>
        <w:ind w:left="426"/>
        <w:jc w:val="both"/>
        <w:rPr>
          <w:rFonts w:ascii="Arial" w:hAnsi="Arial" w:cs="Arial"/>
          <w:sz w:val="16"/>
          <w:szCs w:val="16"/>
        </w:rPr>
      </w:pPr>
      <w:r w:rsidRPr="00AC0677">
        <w:rPr>
          <w:rFonts w:ascii="Arial" w:hAnsi="Arial" w:cs="Arial"/>
          <w:sz w:val="16"/>
          <w:szCs w:val="16"/>
        </w:rPr>
        <w:t>Please take reasonable care to answer all the questions honestly and to the best of your knowledge. If you don’t answer the questions correctly, your policy may be cancelled, or your claim may be rejected or not fully paid. It is important that you read all insurance documents issued to you and ensure that you are aware of the cover, limits and other terms that apply. Particular attention must be paid to any warranties and conditions as failure to comply with them could invalidate your policy.</w:t>
      </w:r>
    </w:p>
    <w:p w14:paraId="306CDBAB" w14:textId="77777777" w:rsidR="00AC0677" w:rsidRPr="00AC0677" w:rsidRDefault="00AC0677" w:rsidP="000F2CFD">
      <w:pPr>
        <w:spacing w:after="0"/>
        <w:ind w:left="426"/>
        <w:jc w:val="both"/>
        <w:rPr>
          <w:rFonts w:ascii="Arial" w:hAnsi="Arial" w:cs="Arial"/>
          <w:sz w:val="16"/>
          <w:szCs w:val="16"/>
        </w:rPr>
      </w:pPr>
    </w:p>
    <w:p w14:paraId="5B340C8E" w14:textId="77777777" w:rsidR="00AC0677" w:rsidRPr="00AC0677" w:rsidRDefault="00AC0677" w:rsidP="000F2CFD">
      <w:pPr>
        <w:pStyle w:val="ListParagraph"/>
        <w:spacing w:after="0"/>
        <w:ind w:left="426"/>
        <w:jc w:val="both"/>
        <w:rPr>
          <w:rFonts w:ascii="Arial" w:hAnsi="Arial" w:cs="Arial"/>
          <w:sz w:val="16"/>
          <w:szCs w:val="16"/>
        </w:rPr>
      </w:pPr>
      <w:r w:rsidRPr="00AC0677">
        <w:rPr>
          <w:rFonts w:ascii="Arial" w:hAnsi="Arial" w:cs="Arial"/>
          <w:sz w:val="16"/>
          <w:szCs w:val="16"/>
        </w:rPr>
        <w:t>Once cover has been arranged, you must immediately notify us of any changes to the information that has been provided to your insurers.</w:t>
      </w:r>
    </w:p>
    <w:p w14:paraId="76D290D4" w14:textId="77777777" w:rsidR="00AC0677" w:rsidRPr="00AC0677" w:rsidRDefault="00AC0677" w:rsidP="000F2CFD">
      <w:pPr>
        <w:spacing w:after="0"/>
        <w:ind w:left="426"/>
        <w:jc w:val="both"/>
        <w:rPr>
          <w:rFonts w:ascii="Arial" w:hAnsi="Arial" w:cs="Arial"/>
          <w:sz w:val="16"/>
          <w:szCs w:val="16"/>
        </w:rPr>
      </w:pPr>
    </w:p>
    <w:p w14:paraId="070B0EC7" w14:textId="77777777" w:rsidR="00AC0677" w:rsidRPr="00AC0677" w:rsidRDefault="00AC0677" w:rsidP="000F2CFD">
      <w:pPr>
        <w:pStyle w:val="ListParagraph"/>
        <w:numPr>
          <w:ilvl w:val="0"/>
          <w:numId w:val="1"/>
        </w:numPr>
        <w:spacing w:after="0"/>
        <w:ind w:left="426"/>
        <w:jc w:val="both"/>
        <w:rPr>
          <w:rFonts w:ascii="Arial" w:hAnsi="Arial" w:cs="Arial"/>
          <w:b/>
          <w:bCs/>
          <w:sz w:val="16"/>
          <w:szCs w:val="16"/>
        </w:rPr>
      </w:pPr>
      <w:r w:rsidRPr="00AC0677">
        <w:rPr>
          <w:rFonts w:ascii="Arial" w:hAnsi="Arial" w:cs="Arial"/>
          <w:b/>
          <w:bCs/>
          <w:sz w:val="16"/>
          <w:szCs w:val="16"/>
        </w:rPr>
        <w:t xml:space="preserve">Pay as you go </w:t>
      </w:r>
    </w:p>
    <w:p w14:paraId="4E42A236" w14:textId="0BB285DF" w:rsidR="00AC0677" w:rsidRDefault="00AC0677" w:rsidP="000F2CFD">
      <w:pPr>
        <w:pStyle w:val="ListParagraph"/>
        <w:spacing w:after="0"/>
        <w:ind w:left="426"/>
        <w:jc w:val="both"/>
        <w:rPr>
          <w:rFonts w:ascii="Arial" w:hAnsi="Arial" w:cs="Arial"/>
          <w:sz w:val="16"/>
          <w:szCs w:val="16"/>
        </w:rPr>
      </w:pPr>
      <w:r w:rsidRPr="00AC0677">
        <w:rPr>
          <w:rFonts w:ascii="Arial" w:hAnsi="Arial" w:cs="Arial"/>
          <w:sz w:val="16"/>
          <w:szCs w:val="16"/>
        </w:rPr>
        <w:t>If you have selected to pay weekly, fortnight</w:t>
      </w:r>
      <w:r w:rsidR="0084480C">
        <w:rPr>
          <w:rFonts w:ascii="Arial" w:hAnsi="Arial" w:cs="Arial"/>
          <w:sz w:val="16"/>
          <w:szCs w:val="16"/>
        </w:rPr>
        <w:t>ly</w:t>
      </w:r>
      <w:r w:rsidRPr="00AC0677">
        <w:rPr>
          <w:rFonts w:ascii="Arial" w:hAnsi="Arial" w:cs="Arial"/>
          <w:sz w:val="16"/>
          <w:szCs w:val="16"/>
        </w:rPr>
        <w:t xml:space="preserve">, or monthly, we will endeavour to provide you with your policy terms </w:t>
      </w:r>
      <w:r w:rsidR="0084480C">
        <w:rPr>
          <w:rFonts w:ascii="Arial" w:hAnsi="Arial" w:cs="Arial"/>
          <w:sz w:val="16"/>
          <w:szCs w:val="16"/>
        </w:rPr>
        <w:t xml:space="preserve">(including the policy wording and schedule) </w:t>
      </w:r>
      <w:r w:rsidRPr="00AC0677">
        <w:rPr>
          <w:rFonts w:ascii="Arial" w:hAnsi="Arial" w:cs="Arial"/>
          <w:sz w:val="16"/>
          <w:szCs w:val="16"/>
        </w:rPr>
        <w:t xml:space="preserve">upon the anniversary of </w:t>
      </w:r>
      <w:r w:rsidR="0084480C">
        <w:rPr>
          <w:rFonts w:ascii="Arial" w:hAnsi="Arial" w:cs="Arial"/>
          <w:sz w:val="16"/>
          <w:szCs w:val="16"/>
        </w:rPr>
        <w:t>the</w:t>
      </w:r>
      <w:r w:rsidRPr="00AC0677">
        <w:rPr>
          <w:rFonts w:ascii="Arial" w:hAnsi="Arial" w:cs="Arial"/>
          <w:sz w:val="16"/>
          <w:szCs w:val="16"/>
        </w:rPr>
        <w:t xml:space="preserve"> Scheme Policy</w:t>
      </w:r>
      <w:r w:rsidR="0084480C">
        <w:rPr>
          <w:rFonts w:ascii="Arial" w:hAnsi="Arial" w:cs="Arial"/>
          <w:sz w:val="16"/>
          <w:szCs w:val="16"/>
        </w:rPr>
        <w:t xml:space="preserve"> we have in place with “the broker”</w:t>
      </w:r>
      <w:r w:rsidRPr="00AC0677">
        <w:rPr>
          <w:rFonts w:ascii="Arial" w:hAnsi="Arial" w:cs="Arial"/>
          <w:sz w:val="16"/>
          <w:szCs w:val="16"/>
        </w:rPr>
        <w:t>.</w:t>
      </w:r>
    </w:p>
    <w:p w14:paraId="6D55DB1D" w14:textId="4425AA0A" w:rsidR="00AC0677" w:rsidRPr="00AC0677" w:rsidRDefault="00AC0677" w:rsidP="000F2CFD">
      <w:pPr>
        <w:pStyle w:val="ListParagraph"/>
        <w:spacing w:after="0"/>
        <w:ind w:left="426"/>
        <w:jc w:val="both"/>
        <w:rPr>
          <w:rFonts w:ascii="Arial" w:hAnsi="Arial" w:cs="Arial"/>
          <w:sz w:val="16"/>
          <w:szCs w:val="16"/>
        </w:rPr>
      </w:pPr>
    </w:p>
    <w:p w14:paraId="11C3DE26" w14:textId="5AC67388" w:rsidR="00AC0677" w:rsidRPr="00AC0677" w:rsidRDefault="00AC0677" w:rsidP="000F2CFD">
      <w:pPr>
        <w:pStyle w:val="ListParagraph"/>
        <w:spacing w:after="0"/>
        <w:ind w:left="426"/>
        <w:jc w:val="both"/>
        <w:rPr>
          <w:rFonts w:ascii="Arial" w:hAnsi="Arial" w:cs="Arial"/>
          <w:sz w:val="16"/>
          <w:szCs w:val="16"/>
        </w:rPr>
      </w:pPr>
      <w:r w:rsidRPr="00AC0677">
        <w:rPr>
          <w:rFonts w:ascii="Arial" w:hAnsi="Arial" w:cs="Arial"/>
          <w:sz w:val="16"/>
          <w:szCs w:val="16"/>
        </w:rPr>
        <w:t xml:space="preserve">Attached to the Scheme Policy terms will be a statement of any changes to the terms of </w:t>
      </w:r>
      <w:r w:rsidR="0084480C">
        <w:rPr>
          <w:rFonts w:ascii="Arial" w:hAnsi="Arial" w:cs="Arial"/>
          <w:sz w:val="16"/>
          <w:szCs w:val="16"/>
        </w:rPr>
        <w:t>your</w:t>
      </w:r>
      <w:r w:rsidRPr="00AC0677">
        <w:rPr>
          <w:rFonts w:ascii="Arial" w:hAnsi="Arial" w:cs="Arial"/>
          <w:sz w:val="16"/>
          <w:szCs w:val="16"/>
        </w:rPr>
        <w:t xml:space="preserve"> policy, and changes to any information required under EU directives, it will also contain a statement of price and information about cancellation.  Providing you continue to make payment, you</w:t>
      </w:r>
      <w:r w:rsidR="00763BAE">
        <w:rPr>
          <w:rFonts w:ascii="Arial" w:hAnsi="Arial" w:cs="Arial"/>
          <w:sz w:val="16"/>
          <w:szCs w:val="16"/>
        </w:rPr>
        <w:t>r</w:t>
      </w:r>
      <w:r w:rsidRPr="00AC0677">
        <w:rPr>
          <w:rFonts w:ascii="Arial" w:hAnsi="Arial" w:cs="Arial"/>
          <w:sz w:val="16"/>
          <w:szCs w:val="16"/>
        </w:rPr>
        <w:t xml:space="preserve"> cover will remain in force, unless you notify us that you wish to cancel your policy.</w:t>
      </w:r>
    </w:p>
    <w:p w14:paraId="222E1FF6" w14:textId="77777777" w:rsidR="00AC0677" w:rsidRDefault="00AC0677" w:rsidP="000F2CFD">
      <w:pPr>
        <w:jc w:val="both"/>
        <w:sectPr w:rsidR="00AC0677" w:rsidSect="00AC0677">
          <w:type w:val="continuous"/>
          <w:pgSz w:w="11906" w:h="16838"/>
          <w:pgMar w:top="1440" w:right="1440" w:bottom="1440" w:left="1440" w:header="708" w:footer="708" w:gutter="0"/>
          <w:cols w:num="2" w:space="708"/>
          <w:docGrid w:linePitch="360"/>
        </w:sectPr>
      </w:pPr>
    </w:p>
    <w:p w14:paraId="5E8CF722" w14:textId="77777777" w:rsidR="008F1835" w:rsidRDefault="008F1835" w:rsidP="000F2CFD">
      <w:pPr>
        <w:jc w:val="both"/>
      </w:pPr>
    </w:p>
    <w:sectPr w:rsidR="008F1835" w:rsidSect="00AC067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F0891" w14:textId="77777777" w:rsidR="00F517CE" w:rsidRDefault="00F517CE" w:rsidP="001657E7">
      <w:pPr>
        <w:spacing w:after="0" w:line="240" w:lineRule="auto"/>
      </w:pPr>
      <w:r>
        <w:separator/>
      </w:r>
    </w:p>
  </w:endnote>
  <w:endnote w:type="continuationSeparator" w:id="0">
    <w:p w14:paraId="7AB7A591" w14:textId="77777777" w:rsidR="00F517CE" w:rsidRDefault="00F517CE" w:rsidP="0016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388CA" w14:textId="77777777" w:rsidR="00F517CE" w:rsidRDefault="00F517CE" w:rsidP="001657E7">
      <w:pPr>
        <w:spacing w:after="0" w:line="240" w:lineRule="auto"/>
      </w:pPr>
      <w:r>
        <w:separator/>
      </w:r>
    </w:p>
  </w:footnote>
  <w:footnote w:type="continuationSeparator" w:id="0">
    <w:p w14:paraId="30FECC2B" w14:textId="77777777" w:rsidR="00F517CE" w:rsidRDefault="00F517CE" w:rsidP="00165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73D0"/>
    <w:multiLevelType w:val="hybridMultilevel"/>
    <w:tmpl w:val="10CE0B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4A247D"/>
    <w:multiLevelType w:val="hybridMultilevel"/>
    <w:tmpl w:val="FDAA2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C0054"/>
    <w:multiLevelType w:val="hybridMultilevel"/>
    <w:tmpl w:val="C0AE48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F2171F"/>
    <w:multiLevelType w:val="hybridMultilevel"/>
    <w:tmpl w:val="B6A20F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77"/>
    <w:rsid w:val="00012AA4"/>
    <w:rsid w:val="0005540D"/>
    <w:rsid w:val="000B487B"/>
    <w:rsid w:val="000F2CFD"/>
    <w:rsid w:val="001657E7"/>
    <w:rsid w:val="00192A5C"/>
    <w:rsid w:val="001A7248"/>
    <w:rsid w:val="001B195D"/>
    <w:rsid w:val="002C1FDE"/>
    <w:rsid w:val="002E3F4F"/>
    <w:rsid w:val="002F6540"/>
    <w:rsid w:val="00317239"/>
    <w:rsid w:val="00385D5D"/>
    <w:rsid w:val="003A1F57"/>
    <w:rsid w:val="0055467D"/>
    <w:rsid w:val="00763BAE"/>
    <w:rsid w:val="00775A0E"/>
    <w:rsid w:val="0079545B"/>
    <w:rsid w:val="007D7663"/>
    <w:rsid w:val="0084480C"/>
    <w:rsid w:val="008D767F"/>
    <w:rsid w:val="008F1835"/>
    <w:rsid w:val="009B1A03"/>
    <w:rsid w:val="009B6918"/>
    <w:rsid w:val="00AC0677"/>
    <w:rsid w:val="00AF081D"/>
    <w:rsid w:val="00AF4A14"/>
    <w:rsid w:val="00AF5FF4"/>
    <w:rsid w:val="00B116B6"/>
    <w:rsid w:val="00B4138A"/>
    <w:rsid w:val="00B77DCA"/>
    <w:rsid w:val="00C16D5A"/>
    <w:rsid w:val="00CB1C0B"/>
    <w:rsid w:val="00D6061E"/>
    <w:rsid w:val="00EF2905"/>
    <w:rsid w:val="00EF2D58"/>
    <w:rsid w:val="00F11007"/>
    <w:rsid w:val="00F517CE"/>
    <w:rsid w:val="00F870BC"/>
    <w:rsid w:val="00FE2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22BF9"/>
  <w15:docId w15:val="{77340DA1-08F1-4033-8524-85A0C3AB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677"/>
    <w:pPr>
      <w:ind w:left="720"/>
      <w:contextualSpacing/>
    </w:pPr>
  </w:style>
  <w:style w:type="paragraph" w:styleId="BalloonText">
    <w:name w:val="Balloon Text"/>
    <w:basedOn w:val="Normal"/>
    <w:link w:val="BalloonTextChar"/>
    <w:uiPriority w:val="99"/>
    <w:semiHidden/>
    <w:unhideWhenUsed/>
    <w:rsid w:val="00EF2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D58"/>
    <w:rPr>
      <w:rFonts w:ascii="Segoe UI" w:hAnsi="Segoe UI" w:cs="Segoe UI"/>
      <w:sz w:val="18"/>
      <w:szCs w:val="18"/>
    </w:rPr>
  </w:style>
  <w:style w:type="character" w:styleId="Hyperlink">
    <w:name w:val="Hyperlink"/>
    <w:basedOn w:val="DefaultParagraphFont"/>
    <w:uiPriority w:val="99"/>
    <w:unhideWhenUsed/>
    <w:rsid w:val="0005540D"/>
    <w:rPr>
      <w:color w:val="0563C1" w:themeColor="hyperlink"/>
      <w:u w:val="single"/>
    </w:rPr>
  </w:style>
  <w:style w:type="character" w:customStyle="1" w:styleId="UnresolvedMention1">
    <w:name w:val="Unresolved Mention1"/>
    <w:basedOn w:val="DefaultParagraphFont"/>
    <w:uiPriority w:val="99"/>
    <w:semiHidden/>
    <w:unhideWhenUsed/>
    <w:rsid w:val="0005540D"/>
    <w:rPr>
      <w:color w:val="605E5C"/>
      <w:shd w:val="clear" w:color="auto" w:fill="E1DFDD"/>
    </w:rPr>
  </w:style>
  <w:style w:type="character" w:styleId="CommentReference">
    <w:name w:val="annotation reference"/>
    <w:basedOn w:val="DefaultParagraphFont"/>
    <w:uiPriority w:val="99"/>
    <w:semiHidden/>
    <w:unhideWhenUsed/>
    <w:rsid w:val="0084480C"/>
    <w:rPr>
      <w:sz w:val="16"/>
      <w:szCs w:val="16"/>
    </w:rPr>
  </w:style>
  <w:style w:type="paragraph" w:styleId="CommentText">
    <w:name w:val="annotation text"/>
    <w:basedOn w:val="Normal"/>
    <w:link w:val="CommentTextChar"/>
    <w:uiPriority w:val="99"/>
    <w:semiHidden/>
    <w:unhideWhenUsed/>
    <w:rsid w:val="0084480C"/>
    <w:pPr>
      <w:spacing w:line="240" w:lineRule="auto"/>
    </w:pPr>
    <w:rPr>
      <w:sz w:val="20"/>
      <w:szCs w:val="20"/>
    </w:rPr>
  </w:style>
  <w:style w:type="character" w:customStyle="1" w:styleId="CommentTextChar">
    <w:name w:val="Comment Text Char"/>
    <w:basedOn w:val="DefaultParagraphFont"/>
    <w:link w:val="CommentText"/>
    <w:uiPriority w:val="99"/>
    <w:semiHidden/>
    <w:rsid w:val="0084480C"/>
    <w:rPr>
      <w:sz w:val="20"/>
      <w:szCs w:val="20"/>
    </w:rPr>
  </w:style>
  <w:style w:type="paragraph" w:styleId="CommentSubject">
    <w:name w:val="annotation subject"/>
    <w:basedOn w:val="CommentText"/>
    <w:next w:val="CommentText"/>
    <w:link w:val="CommentSubjectChar"/>
    <w:uiPriority w:val="99"/>
    <w:semiHidden/>
    <w:unhideWhenUsed/>
    <w:rsid w:val="0084480C"/>
    <w:rPr>
      <w:b/>
      <w:bCs/>
    </w:rPr>
  </w:style>
  <w:style w:type="character" w:customStyle="1" w:styleId="CommentSubjectChar">
    <w:name w:val="Comment Subject Char"/>
    <w:basedOn w:val="CommentTextChar"/>
    <w:link w:val="CommentSubject"/>
    <w:uiPriority w:val="99"/>
    <w:semiHidden/>
    <w:rsid w:val="0084480C"/>
    <w:rPr>
      <w:b/>
      <w:bCs/>
      <w:sz w:val="20"/>
      <w:szCs w:val="20"/>
    </w:rPr>
  </w:style>
  <w:style w:type="paragraph" w:styleId="Header">
    <w:name w:val="header"/>
    <w:basedOn w:val="Normal"/>
    <w:link w:val="HeaderChar"/>
    <w:uiPriority w:val="99"/>
    <w:unhideWhenUsed/>
    <w:rsid w:val="00165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7E7"/>
  </w:style>
  <w:style w:type="paragraph" w:styleId="Footer">
    <w:name w:val="footer"/>
    <w:basedOn w:val="Normal"/>
    <w:link w:val="FooterChar"/>
    <w:uiPriority w:val="99"/>
    <w:unhideWhenUsed/>
    <w:rsid w:val="00165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register.f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3208eb9c-92d8-4bca-8786-5a20df24df72" origin="userSelected">
  <element uid="05cf616d-74b5-4d62-b4b2-2f140047f1ae"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680B8-D298-4F62-8728-FE35A853645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DF6CA3-40AF-4FEC-B31F-E8BA1FF3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Allianz Insurance PLC</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Wood</dc:creator>
  <cp:lastModifiedBy>Dave Wood</cp:lastModifiedBy>
  <cp:revision>2</cp:revision>
  <dcterms:created xsi:type="dcterms:W3CDTF">2019-10-07T07:55:00Z</dcterms:created>
  <dcterms:modified xsi:type="dcterms:W3CDTF">2019-10-07T07:55:00Z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cb91f269-f00f-439b-ad40-df1cac9ab357</vt:lpwstr>
  </property>
  <property fmtid="{D5CDD505-2E9C-101B-9397-08002B2CF9AE}" pid="3" name="bjSaver">
    <vt:lpwstr>DK5A+Qwcnt9ManuQHSpV5K7hiOGyfEKy</vt:lpwstr>
  </property>
  <property fmtid="{D5CDD505-2E9C-101B-9397-08002B2CF9AE}" pid="4" name="bjDocumentLabelXML">
    <vt:lpwstr>&lt;?xml version="1.0" encoding="us-ascii"?&gt;&lt;sisl xmlns:xsi="http://www.w3.org/2001/XMLSchema-instance" xmlns:xsd="http://www.w3.org/2001/XMLSchema" sislVersion="0" policy="3208eb9c-92d8-4bca-8786-5a20df24df72" origin="userSelected" xmlns="http://www.boldonj</vt:lpwstr>
  </property>
  <property fmtid="{D5CDD505-2E9C-101B-9397-08002B2CF9AE}" pid="5" name="bjDocumentLabelXML-0">
    <vt:lpwstr>ames.com/2008/01/sie/internal/label"&gt;&lt;element uid="05cf616d-74b5-4d62-b4b2-2f140047f1ae" value="" /&gt;&lt;/sisl&gt;</vt:lpwstr>
  </property>
  <property fmtid="{D5CDD505-2E9C-101B-9397-08002B2CF9AE}" pid="6" name="bjDocumentSecurityLabel">
    <vt:lpwstr>Confidential</vt:lpwstr>
  </property>
  <property fmtid="{D5CDD505-2E9C-101B-9397-08002B2CF9AE}" pid="7" name="MetaData Tag">
    <vt:lpwstr>Confidential</vt:lpwstr>
  </property>
</Properties>
</file>